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Performance</w:t>
      </w:r>
      <w:r>
        <w:t xml:space="preserve"> </w:t>
      </w:r>
      <w:r>
        <w:t xml:space="preserve">in</w:t>
      </w:r>
      <w:r>
        <w:t xml:space="preserve"> </w:t>
      </w:r>
      <w:r>
        <w:t xml:space="preserve">Switzerland</w:t>
      </w:r>
      <w:r>
        <w:t xml:space="preserve"> </w:t>
      </w:r>
      <w:r>
        <w:t xml:space="preserve">Zurich</w:t>
      </w:r>
    </w:p>
    <w:bookmarkStart w:id="28" w:name="Xa0b1e98dcaa593f5d57c8f8769a01f3308f70fa"/>
    <w:p>
      <w:pPr>
        <w:pStyle w:val="Heading1"/>
      </w:pPr>
      <w:r>
        <w:t xml:space="preserve">Q3 2024 Sales Report: Mechanical Engineering Excellence Driving Growth in Switzerland Zurich</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Management Teams</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our Mechanical Engineering team within the Switzerland Zurich market during Q3 2024. The report underscores how strategic deployment of specialized Mechanical Engineers has directly contributed to a 17% year-over-year revenue growth in precision engineering services, significantly exceeding regional targets. In Switzerland Zurich—a global hub for innovation, manufacturing excellence, and stringent quality standards—our Mechanical Engineer talent pool has proven indispensable in securing high-value contracts with key industrial clients. This document analyzes market dynamics, sales metrics, client satisfaction data, and actionable insights to reinforce our competitive positioning in this critical European market.</w:t>
      </w:r>
    </w:p>
    <w:bookmarkEnd w:id="20"/>
    <w:bookmarkStart w:id="21" w:name="X478696f6108bd5f18b7db78933a6b080c622523"/>
    <w:p>
      <w:pPr>
        <w:pStyle w:val="Heading2"/>
      </w:pPr>
      <w:r>
        <w:t xml:space="preserve">II. Market Context: Switzerland Zurich as a Strategic Sales Territory</w:t>
      </w:r>
    </w:p>
    <w:p>
      <w:pPr>
        <w:pStyle w:val="FirstParagraph"/>
      </w:pPr>
      <w:r>
        <w:t xml:space="preserve">Zurich’s engineering ecosystem represents one of the most sophisticated markets in Europe. Home to industry leaders like ABB, Sulzer, Oerlikon, and Roche’s advanced manufacturing divisions, the region demands mechanical solutions characterized by precision engineering, sustainability compliance (e.g., Swiss Ordinance on Energy Efficiency), and seamless integration with Industry 4.0 systems. Our Sales Report confirms that clients in Switzerland Zurich prioritize Mechanical Engineers who demonstrate deep local market knowledge—understanding Swiss regulatory frameworks (like AS/NZS ISO 9001:2015 adaptation), multilingual capabilities (German/French/English proficiency), and familiarity with Zurich-based R&amp;D centers. This context directly informs our sales strategy, ensuring that every Mechanical Engineer assigned to client projects in Switzerland Zurich delivers localized value.</w:t>
      </w:r>
    </w:p>
    <w:bookmarkEnd w:id="21"/>
    <w:bookmarkStart w:id="22" w:name="Xa15bab5a0a6c3edbd984f181c4fbb8ddd7f198a"/>
    <w:p>
      <w:pPr>
        <w:pStyle w:val="Heading2"/>
      </w:pPr>
      <w:r>
        <w:t xml:space="preserve">III. Sales Performance: Mechanical Engineer-Driven Revenue Growth</w:t>
      </w:r>
    </w:p>
    <w:p>
      <w:pPr>
        <w:pStyle w:val="FirstParagraph"/>
      </w:pPr>
      <w:r>
        <w:t xml:space="preserve">Q3 2024 marked a pivotal quarter for revenue generation through targeted Mechanical Engineering expertise. Key highlights include:</w:t>
      </w:r>
    </w:p>
    <w:p>
      <w:pPr>
        <w:numPr>
          <w:ilvl w:val="0"/>
          <w:numId w:val="1001"/>
        </w:numPr>
        <w:pStyle w:val="Compact"/>
      </w:pPr>
      <w:r>
        <w:rPr>
          <w:bCs/>
          <w:b/>
        </w:rPr>
        <w:t xml:space="preserve">New Client Acquisition:</w:t>
      </w:r>
      <w:r>
        <w:t xml:space="preserve"> </w:t>
      </w:r>
      <w:r>
        <w:t xml:space="preserve">4 major contracts secured (totaling CHF 1.85M), all won by Mechanical Engineers with proven experience in Swiss medical device manufacturing and energy sector projects.</w:t>
      </w:r>
    </w:p>
    <w:p>
      <w:pPr>
        <w:numPr>
          <w:ilvl w:val="0"/>
          <w:numId w:val="1001"/>
        </w:numPr>
        <w:pStyle w:val="Compact"/>
      </w:pPr>
      <w:r>
        <w:rPr>
          <w:bCs/>
          <w:b/>
        </w:rPr>
        <w:t xml:space="preserve">Client Retention Rate:</w:t>
      </w:r>
      <w:r>
        <w:t xml:space="preserve"> </w:t>
      </w:r>
      <w:r>
        <w:t xml:space="preserve">94% among existing Zurich-based accounts—significantly above the regional benchmark of 82%. Clients specifically cited the Mechanical Engineer’s ability to anticipate regulatory hurdles (e.g., Swissmedic compliance) as a decisive factor in renewal decisions.</w:t>
      </w:r>
    </w:p>
    <w:p>
      <w:pPr>
        <w:numPr>
          <w:ilvl w:val="0"/>
          <w:numId w:val="1001"/>
        </w:numPr>
        <w:pStyle w:val="Compact"/>
      </w:pPr>
      <w:r>
        <w:rPr>
          <w:bCs/>
          <w:b/>
        </w:rPr>
        <w:t xml:space="preserve">Project Profitability:</w:t>
      </w:r>
      <w:r>
        <w:t xml:space="preserve"> </w:t>
      </w:r>
      <w:r>
        <w:t xml:space="preserve">Average project margin increased by 12% due to Mechanical Engineers’ optimization of design-to-manufacturing workflows, reducing material waste by 18% in three key energy sector contracts.</w:t>
      </w:r>
    </w:p>
    <w:p>
      <w:pPr>
        <w:numPr>
          <w:ilvl w:val="0"/>
          <w:numId w:val="1001"/>
        </w:numPr>
        <w:pStyle w:val="Compact"/>
      </w:pPr>
      <w:r>
        <w:rPr>
          <w:bCs/>
          <w:b/>
        </w:rPr>
        <w:t xml:space="preserve">Sales Cycle Acceleration:</w:t>
      </w:r>
      <w:r>
        <w:t xml:space="preserve"> </w:t>
      </w:r>
      <w:r>
        <w:t xml:space="preserve">Quoting times decreased by 30% after integrating our Zurich-based Mechanical Engineer team into the sales process, enabling faster technical proposal delivery aligned with client specifications.</w:t>
      </w:r>
    </w:p>
    <w:bookmarkEnd w:id="22"/>
    <w:bookmarkStart w:id="23" w:name="X96e76f0de9a130d5b4954c1f9078ba807b38426"/>
    <w:p>
      <w:pPr>
        <w:pStyle w:val="Heading2"/>
      </w:pPr>
      <w:r>
        <w:t xml:space="preserve">IV. Client Testimonials: Validating the Mechanical Engineer Impact in Switzerland Zurich</w:t>
      </w:r>
    </w:p>
    <w:p>
      <w:pPr>
        <w:pStyle w:val="FirstParagraph"/>
      </w:pPr>
      <w:r>
        <w:t xml:space="preserve">Direct feedback from Switzerland Zurich clients reinforces the value proposition of our specialized Mechanical Engineers:</w:t>
      </w:r>
    </w:p>
    <w:p>
      <w:pPr>
        <w:pStyle w:val="BlockText"/>
      </w:pPr>
      <w:r>
        <w:t xml:space="preserve">"</w:t>
      </w:r>
      <w:r>
        <w:rPr>
          <w:iCs/>
          <w:i/>
        </w:rPr>
        <w:t xml:space="preserve">The Mechanical Engineer assigned to our turbomachinery optimization project didn’t just deliver CAD models—they understood Swiss quality protocols. Their familiarity with local supply chains and precision tolerances cut our prototyping timeline by 40%, directly supporting our Q3 delivery commitments in the Zurich manufacturing hub.</w:t>
      </w:r>
      <w:r>
        <w:t xml:space="preserve">"</w:t>
      </w:r>
    </w:p>
    <w:p>
      <w:pPr>
        <w:pStyle w:val="BlockText"/>
      </w:pPr>
      <w:r>
        <w:t xml:space="preserve">"</w:t>
      </w:r>
      <w:r>
        <w:rPr>
          <w:iCs/>
          <w:i/>
        </w:rPr>
        <w:t xml:space="preserve">Working with a Mechanical Engineer who speaks German fluently and knows Swiss technical standards (e.g., SIA 260) transformed our collaboration. They resolved compliance gaps in our coating systems proposal before the sales cycle began, preventing costly rework.</w:t>
      </w:r>
      <w:r>
        <w:t xml:space="preserve">"</w:t>
      </w:r>
    </w:p>
    <w:bookmarkEnd w:id="23"/>
    <w:bookmarkStart w:id="24" w:name="v.-strategic-recommendations-for-q4-2024"/>
    <w:p>
      <w:pPr>
        <w:pStyle w:val="Heading2"/>
      </w:pPr>
      <w:r>
        <w:t xml:space="preserve">V. Strategic Recommendations for Q4 2024</w:t>
      </w:r>
    </w:p>
    <w:p>
      <w:pPr>
        <w:pStyle w:val="FirstParagraph"/>
      </w:pPr>
      <w:r>
        <w:t xml:space="preserve">Based on Q3 insights, this Sales Report recommends three priorities to sustain momentum in Switzerland Zurich:</w:t>
      </w:r>
    </w:p>
    <w:p>
      <w:pPr>
        <w:numPr>
          <w:ilvl w:val="0"/>
          <w:numId w:val="1002"/>
        </w:numPr>
        <w:pStyle w:val="Compact"/>
      </w:pPr>
      <w:r>
        <w:rPr>
          <w:bCs/>
          <w:b/>
        </w:rPr>
        <w:t xml:space="preserve">Deepen Local Talent Pipeline:</w:t>
      </w:r>
      <w:r>
        <w:t xml:space="preserve"> </w:t>
      </w:r>
      <w:r>
        <w:t xml:space="preserve">Partner with ETH Zurich and ZHAW to establish a dedicated internship program for Mechanical Engineering students. This ensures a continuous stream of graduates fluent in Swiss technical standards and market nuances.</w:t>
      </w:r>
    </w:p>
    <w:p>
      <w:pPr>
        <w:numPr>
          <w:ilvl w:val="0"/>
          <w:numId w:val="1002"/>
        </w:numPr>
        <w:pStyle w:val="Compact"/>
      </w:pPr>
      <w:r>
        <w:rPr>
          <w:bCs/>
          <w:b/>
        </w:rPr>
        <w:t xml:space="preserve">Develop Zurich-Specific Service Bundles:</w:t>
      </w:r>
      <w:r>
        <w:t xml:space="preserve"> </w:t>
      </w:r>
      <w:r>
        <w:t xml:space="preserve">Create pre-vetted Mechanical Engineer service packages tailored to high-demand sectors in Switzerland Zurich: (a) Medical Device Manufacturing, (b) Sustainable Energy Systems, and (c) Precision Automation. All bundles will include mandatory Swiss regulatory compliance modules.</w:t>
      </w:r>
    </w:p>
    <w:p>
      <w:pPr>
        <w:numPr>
          <w:ilvl w:val="0"/>
          <w:numId w:val="1002"/>
        </w:numPr>
        <w:pStyle w:val="Compact"/>
      </w:pPr>
      <w:r>
        <w:rPr>
          <w:bCs/>
          <w:b/>
        </w:rPr>
        <w:t xml:space="preserve">Enhance Digital Sales Enablement:</w:t>
      </w:r>
      <w:r>
        <w:t xml:space="preserve"> </w:t>
      </w:r>
      <w:r>
        <w:t xml:space="preserve">Build a localized digital portal where prospective clients in Switzerland Zurich can self-assess their project needs against our Mechanical Engineer expertise—leveraging data from Q3 to showcase region-specific success metrics.</w:t>
      </w:r>
    </w:p>
    <w:bookmarkEnd w:id="24"/>
    <w:bookmarkStart w:id="25" w:name="vi.-challenges-and-mitigation-strategies"/>
    <w:p>
      <w:pPr>
        <w:pStyle w:val="Heading2"/>
      </w:pPr>
      <w:r>
        <w:t xml:space="preserve">VI. Challenges and Mitigation Strategies</w:t>
      </w:r>
    </w:p>
    <w:p>
      <w:pPr>
        <w:pStyle w:val="FirstParagraph"/>
      </w:pPr>
      <w:r>
        <w:t xml:space="preserve">The Sales Report identifies two key challenges unique to Switzerland Zurich:</w:t>
      </w:r>
    </w:p>
    <w:p>
      <w:pPr>
        <w:numPr>
          <w:ilvl w:val="0"/>
          <w:numId w:val="1003"/>
        </w:numPr>
        <w:pStyle w:val="Compact"/>
      </w:pPr>
      <w:r>
        <w:rPr>
          <w:bCs/>
          <w:b/>
        </w:rPr>
        <w:t xml:space="preserve">High Talent Competition:</w:t>
      </w:r>
      <w:r>
        <w:t xml:space="preserve"> </w:t>
      </w:r>
      <w:r>
        <w:t xml:space="preserve">Swiss firms aggressively poach Mechanical Engineers with local market experience. *Mitigation:* Implement retention bonuses tied to client success metrics and offer flexible Zurich-based hybrid work models.</w:t>
      </w:r>
    </w:p>
    <w:p>
      <w:pPr>
        <w:numPr>
          <w:ilvl w:val="0"/>
          <w:numId w:val="1003"/>
        </w:numPr>
        <w:pStyle w:val="Compact"/>
      </w:pPr>
      <w:r>
        <w:rPr>
          <w:bCs/>
          <w:b/>
        </w:rPr>
        <w:t xml:space="preserve">Regulatory Complexity:</w:t>
      </w:r>
      <w:r>
        <w:t xml:space="preserve"> </w:t>
      </w:r>
      <w:r>
        <w:t xml:space="preserve">Navigating evolving Swiss environmental regulations (e.g., CO2 reduction targets for industrial machinery). *Mitigation:* Assign a dedicated Regulatory Affairs Specialist to each Zurich Mechanical Engineer team, ensuring all designs meet future-proof compliance standards.</w:t>
      </w:r>
    </w:p>
    <w:bookmarkEnd w:id="25"/>
    <w:bookmarkStart w:id="26" w:name="X1188f2b78ea6711adfcbc6fda86b69fb05cdd11"/>
    <w:p>
      <w:pPr>
        <w:pStyle w:val="Heading2"/>
      </w:pPr>
      <w:r>
        <w:t xml:space="preserve">VII. Conclusion: The Unmatched Value of the Zurich-Based Mechanical Engineer</w:t>
      </w:r>
    </w:p>
    <w:p>
      <w:pPr>
        <w:pStyle w:val="FirstParagraph"/>
      </w:pPr>
      <w:r>
        <w:t xml:space="preserve">This Sales Report unequivocally demonstrates that our Mechanical Engineers are not merely technical resources—they are strategic sales assets in Switzerland Zurich. In a market where quality, precision, and regulatory adherence dictate client decisions, our engineers deliver measurable ROI through faster project cycles, reduced compliance risks, and stronger client relationships. With the Swiss engineering sector projected to grow at 5.2% annually (Swiss Economic Institute), investing in specialized Mechanical Engineer talent within Zurich remains the most effective path to sustained revenue leadership. We recommend full budget allocation for Q4 initiatives outlined herein to capitalize on this high-potential market segment.</w:t>
      </w:r>
    </w:p>
    <w:bookmarkEnd w:id="26"/>
    <w:bookmarkStart w:id="27" w:name="Xd2bb97277ebb55a6e4173b7142bb9e43839d0f3"/>
    <w:p>
      <w:pPr>
        <w:pStyle w:val="Heading2"/>
      </w:pPr>
      <w:r>
        <w:t xml:space="preserve">Appendix: Key Performance Indicators (Q3 2024)</w:t>
      </w:r>
    </w:p>
    <w:p>
      <w:pPr>
        <w:pStyle w:val="FirstParagraph"/>
      </w:pPr>
      <w:r>
        <w:t xml:space="preserve">KPI</w:t>
      </w:r>
    </w:p>
    <w:p>
      <w:pPr>
        <w:pStyle w:val="BodyText"/>
      </w:pPr>
      <w:r>
        <w:t xml:space="preserve">Actual (Q3)</w:t>
      </w:r>
    </w:p>
    <w:p>
      <w:pPr>
        <w:pStyle w:val="BodyText"/>
      </w:pPr>
      <w:r>
        <w:t xml:space="preserve">Target (Q3)</w:t>
      </w:r>
    </w:p>
    <w:p>
      <w:pPr>
        <w:pStyle w:val="BodyText"/>
      </w:pPr>
      <w:r>
        <w:t xml:space="preserve">Variance</w:t>
      </w:r>
    </w:p>
    <w:p>
      <w:pPr>
        <w:pStyle w:val="BodyText"/>
      </w:pPr>
      <w:r>
        <w:t xml:space="preserve">New Contracts Secured</w:t>
      </w:r>
    </w:p>
    <w:p>
      <w:pPr>
        <w:pStyle w:val="BodyText"/>
      </w:pPr>
      <w:r>
        <w:t xml:space="preserve">CHF 1.85M</w:t>
      </w:r>
    </w:p>
    <w:p>
      <w:pPr>
        <w:pStyle w:val="BodyText"/>
      </w:pPr>
      <w:r>
        <w:t xml:space="preserve">CHF 1.50M</w:t>
      </w:r>
    </w:p>
    <w:p>
      <w:pPr>
        <w:pStyle w:val="BodyText"/>
      </w:pPr>
      <w:r>
        <w:t xml:space="preserve">+23%</w:t>
      </w:r>
    </w:p>
    <w:p>
      <w:pPr>
        <w:pStyle w:val="BodyText"/>
      </w:pPr>
      <w:r>
        <w:t xml:space="preserve">Client Retention Rate</w:t>
      </w:r>
    </w:p>
    <w:p>
      <w:pPr>
        <w:pStyle w:val="BodyText"/>
      </w:pPr>
      <w:r>
        <w:t xml:space="preserve">94%</w:t>
      </w:r>
    </w:p>
    <w:p>
      <w:pPr>
        <w:pStyle w:val="BodyText"/>
      </w:pPr>
      <w:r>
        <w:t xml:space="preserve">&lt;</w:t>
      </w:r>
    </w:p>
    <w:p>
      <w:pPr>
        <w:pStyle w:val="BodyText"/>
      </w:pPr>
      <w:r>
        <w:t xml:space="preserve">88%</w:t>
      </w:r>
    </w:p>
    <w:p>
      <w:pPr>
        <w:pStyle w:val="BodyText"/>
      </w:pPr>
      <w:r>
        <w:t xml:space="preserve">Average Project Margin Increase (vs. Q2)</w:t>
      </w:r>
    </w:p>
    <w:p>
      <w:pPr>
        <w:pStyle w:val="BodyText"/>
      </w:pPr>
      <w:r>
        <w:t xml:space="preserve">+12%</w:t>
      </w:r>
    </w:p>
    <w:p>
      <w:pPr>
        <w:pStyle w:val="BodyText"/>
      </w:pPr>
      <w:r>
        <w:t xml:space="preserve">Prepared by: Global Sales &amp; Engineering Strategy Division</w:t>
      </w:r>
    </w:p>
    <w:p>
      <w:pPr>
        <w:pStyle w:val="BodyText"/>
      </w:pPr>
      <w:r>
        <w:t xml:space="preserve">For inquiries regarding Mechanical Engineer deployment in Switzerland Zurich, contact Zurich Regional Sales Manager at zrh.sales@company.com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Mechanical Engineering Performance in Switzerland Zurich</dc:title>
  <dc:creator/>
  <dc:language>en</dc:language>
  <cp:keywords/>
  <dcterms:created xsi:type="dcterms:W3CDTF">2026-07-21T07:32:33Z</dcterms:created>
  <dcterms:modified xsi:type="dcterms:W3CDTF">2026-07-21T07:32:33Z</dcterms:modified>
</cp:coreProperties>
</file>

<file path=docProps/custom.xml><?xml version="1.0" encoding="utf-8"?>
<Properties xmlns="http://schemas.openxmlformats.org/officeDocument/2006/custom-properties" xmlns:vt="http://schemas.openxmlformats.org/officeDocument/2006/docPropsVTypes"/>
</file>