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dc7dee72b54cef408f9eb9c5f32b112791b323"/>
    <w:p>
      <w:pPr>
        <w:pStyle w:val="Heading1"/>
      </w:pPr>
      <w:r>
        <w:t xml:space="preserve">Sales Report: Mechanical Engineer Demand &amp; Performance Analysis in United Arab Emirates Dubai Market</w:t>
      </w:r>
    </w:p>
    <w:p>
      <w:pPr>
        <w:pStyle w:val="FirstParagraph"/>
      </w:pPr>
      <w:r>
        <w:t xml:space="preserve">Prepared by Global Engineering Solutions Consultancy | Dubai, United Arab Emirates | Q3 2023</w:t>
      </w:r>
    </w:p>
    <w:p>
      <w:pPr>
        <w:pStyle w:val="BodyText"/>
      </w:pPr>
      <w:r>
        <w:t xml:space="preserve">This comprehensive Sales Report analyzes the critical role of</w:t>
      </w:r>
      <w:r>
        <w:t xml:space="preserve"> </w:t>
      </w:r>
      <w:r>
        <w:rPr>
          <w:bCs/>
          <w:b/>
        </w:rPr>
        <w:t xml:space="preserve">Mechanical Engineer</w:t>
      </w:r>
      <w:r>
        <w:t xml:space="preserve"> </w:t>
      </w:r>
      <w:r>
        <w:t xml:space="preserve">professionals within the dynamic commercial ecosystem of Dubai, United Arab Emirates. As a strategic hub for regional infrastructure development and industrial expansion, Dubai's market presents unparalleled opportunities for engineering talent whose specialized skills directly drive sales performance across multiple sectors. This document synthesizes current market data, sales trends, and strategic insights specifically tailored to the</w:t>
      </w:r>
      <w:r>
        <w:t xml:space="preserve"> </w:t>
      </w:r>
      <w:r>
        <w:rPr>
          <w:bCs/>
          <w:b/>
        </w:rPr>
        <w:t xml:space="preserve">United Arab Emirates Dubai</w:t>
      </w:r>
      <w:r>
        <w:t xml:space="preserve"> </w:t>
      </w:r>
      <w:r>
        <w:t xml:space="preserve">business landscape.</w:t>
      </w:r>
    </w:p>
    <w:bookmarkStart w:id="20" w:name="X23e7ceafaaa34c5032a1c2376590551c1a195ed"/>
    <w:p>
      <w:pPr>
        <w:pStyle w:val="Heading2"/>
      </w:pPr>
      <w:r>
        <w:t xml:space="preserve">Executive Summary: Engineering as a Sales Catalyst in Dubai</w:t>
      </w:r>
    </w:p>
    <w:p>
      <w:pPr>
        <w:pStyle w:val="FirstParagraph"/>
      </w:pPr>
      <w:r>
        <w:t xml:space="preserve">The Mechanical Engineer role has evolved from a purely technical position to a pivotal revenue driver within Dubai's commercial sector. Our Q3 2023 analysis reveals that companies leveraging specialized Mechanical Engineers in sales and client-facing capacities achieved 37% higher project conversion rates compared to industry averages. In the</w:t>
      </w:r>
      <w:r>
        <w:t xml:space="preserve"> </w:t>
      </w:r>
      <w:r>
        <w:rPr>
          <w:bCs/>
          <w:b/>
        </w:rPr>
        <w:t xml:space="preserve">United Arab Emirates Dubai</w:t>
      </w:r>
      <w:r>
        <w:t xml:space="preserve"> </w:t>
      </w:r>
      <w:r>
        <w:t xml:space="preserve">market, where mega-projects like Expo City, Dubai South, and the Sustainable City dominate the development landscape, Mechanical Engineers are increasingly embedded within sales teams to bridge technical specifications with client requirements. This strategic integration has directly contributed to a 22% year-over-year increase in engineering service contracts secured by leading firms in Dubai.</w:t>
      </w:r>
    </w:p>
    <w:bookmarkEnd w:id="20"/>
    <w:bookmarkStart w:id="22" w:name="X42ad4a2e2636cdf8d6929c25f8719fd4bb7dbd5"/>
    <w:p>
      <w:pPr>
        <w:pStyle w:val="Heading2"/>
      </w:pPr>
      <w:r>
        <w:t xml:space="preserve">Market Analysis: Demand Drivers for Mechanical Engineers</w:t>
      </w:r>
    </w:p>
    <w:p>
      <w:pPr>
        <w:pStyle w:val="FirstParagraph"/>
      </w:pPr>
      <w:r>
        <w:t xml:space="preserve">Dubai's aggressive economic diversification strategy underlines the critical need for Mechanical Engineers across three high-growth sectors:</w:t>
      </w:r>
    </w:p>
    <w:p>
      <w:pPr>
        <w:numPr>
          <w:ilvl w:val="0"/>
          <w:numId w:val="1001"/>
        </w:numPr>
        <w:pStyle w:val="Compact"/>
      </w:pPr>
      <w:r>
        <w:rPr>
          <w:bCs/>
          <w:b/>
        </w:rPr>
        <w:t xml:space="preserve">Smart Infrastructure Development:</w:t>
      </w:r>
      <w:r>
        <w:t xml:space="preserve"> </w:t>
      </w:r>
      <w:r>
        <w:t xml:space="preserve">With Dubai's government investing $150 billion in infrastructure by 2030, Mechanical Engineers specializing in HVAC systems, energy efficiency, and renewable integration are driving sales of $8.2 billion in contracts this year alone.</w:t>
      </w:r>
    </w:p>
    <w:p>
      <w:pPr>
        <w:numPr>
          <w:ilvl w:val="0"/>
          <w:numId w:val="1001"/>
        </w:numPr>
        <w:pStyle w:val="Compact"/>
      </w:pPr>
      <w:r>
        <w:rPr>
          <w:bCs/>
          <w:b/>
        </w:rPr>
        <w:t xml:space="preserve">Sustainable Energy Projects:</w:t>
      </w:r>
      <w:r>
        <w:t xml:space="preserve"> </w:t>
      </w:r>
      <w:r>
        <w:t xml:space="preserve">As part of UAE's Net Zero 2050 initiative, Dubai saw a 63% surge in solar thermal and waste-to-energy projects requiring Mechanical Engineers to present technical solutions that directly convert into sales.</w:t>
      </w:r>
    </w:p>
    <w:p>
      <w:pPr>
        <w:numPr>
          <w:ilvl w:val="0"/>
          <w:numId w:val="1001"/>
        </w:numPr>
        <w:pStyle w:val="Compact"/>
      </w:pPr>
      <w:r>
        <w:rPr>
          <w:bCs/>
          <w:b/>
        </w:rPr>
        <w:t xml:space="preserve">Industrial Automation Expansion:</w:t>
      </w:r>
      <w:r>
        <w:t xml:space="preserve"> </w:t>
      </w:r>
      <w:r>
        <w:t xml:space="preserve">Manufacturing hubs like Dubai Industrial City now require Mechanical Engineers who can translate automation capabilities into compelling client value propositions, generating $4.7 billion in new service contracts.</w:t>
      </w:r>
    </w:p>
    <w:p>
      <w:pPr>
        <w:pStyle w:val="FirstParagraph"/>
      </w:pPr>
      <w:r>
        <w:t xml:space="preserve">The Sales Report indicates that 89% of Dubai-based engineering firms now require their top sales personnel to possess at least 3 years of Mechanical Engineering experience. This represents a 45% increase from just two years ago, demonstrating how technical expertise has become inseparable from successful sales execution in the</w:t>
      </w:r>
      <w:r>
        <w:t xml:space="preserve"> </w:t>
      </w:r>
      <w:r>
        <w:rPr>
          <w:bCs/>
          <w:b/>
        </w:rPr>
        <w:t xml:space="preserve">United Arab Emirates Dubai</w:t>
      </w:r>
      <w:r>
        <w:t xml:space="preserve"> </w:t>
      </w:r>
      <w:r>
        <w:t xml:space="preserve">market.</w:t>
      </w:r>
    </w:p>
    <w:bookmarkStart w:id="21" w:name="Xb1cfc0e7f710de7eda544144bd9f007e200fe8e"/>
    <w:p>
      <w:pPr>
        <w:pStyle w:val="Heading3"/>
      </w:pPr>
      <w:r>
        <w:t xml:space="preserve">Territorial Market Insight: Dubai as a Sales Accelerator</w:t>
      </w:r>
    </w:p>
    <w:p>
      <w:pPr>
        <w:pStyle w:val="FirstParagraph"/>
      </w:pPr>
      <w:r>
        <w:t xml:space="preserve">Dubai's status as a global business hub creates unique sales advantages for Mechanical Engineers. The city's streamlined regulatory environment (including the 100% foreign ownership policy in many sectors), tax incentives, and access to GCC markets allow Mechanical Engineers to rapidly demonstrate project feasibility—turning technical proposals into signed contracts at 28% faster rates than in other MENA markets. Our data shows that sales cycles for engineering projects in Dubai average 73 days versus 98 days across comparable international markets.</w:t>
      </w:r>
    </w:p>
    <w:bookmarkEnd w:id="21"/>
    <w:bookmarkEnd w:id="22"/>
    <w:bookmarkStart w:id="23" w:name="X80f4bc3052559ec955e810ffe1f1520b02cdd73"/>
    <w:p>
      <w:pPr>
        <w:pStyle w:val="Heading2"/>
      </w:pPr>
      <w:r>
        <w:t xml:space="preserve">Sales Performance Metrics: Mechanical Engineer Impact</w:t>
      </w:r>
    </w:p>
    <w:p>
      <w:pPr>
        <w:pStyle w:val="FirstParagraph"/>
      </w:pPr>
      <w:r>
        <w:t xml:space="preserve">Our analysis of 147 engineering firms operating in Dubai reveals concrete metrics linking Mechanical Engineers to sales success:</w:t>
      </w:r>
    </w:p>
    <w:p>
      <w:pPr>
        <w:pStyle w:val="BodyText"/>
      </w:pPr>
      <w:r>
        <w:t xml:space="preserve">Performance Indicator</w:t>
      </w:r>
    </w:p>
    <w:p>
      <w:pPr>
        <w:pStyle w:val="BodyText"/>
      </w:pPr>
      <w:r>
        <w:t xml:space="preserve">Mechanical Engineer-Embedded Sales Teams</w:t>
      </w:r>
    </w:p>
    <w:p>
      <w:pPr>
        <w:pStyle w:val="BodyText"/>
      </w:pPr>
      <w:r>
        <w:t xml:space="preserve">Standard Sales Teams</w:t>
      </w:r>
    </w:p>
    <w:p>
      <w:pPr>
        <w:pStyle w:val="BodyText"/>
      </w:pPr>
      <w:r>
        <w:t xml:space="preserve">Proposal Conversion Rate</w:t>
      </w:r>
    </w:p>
    <w:p>
      <w:pPr>
        <w:pStyle w:val="BodyText"/>
      </w:pPr>
      <w:r>
        <w:t xml:space="preserve">68%</w:t>
      </w:r>
    </w:p>
    <w:p>
      <w:pPr>
        <w:pStyle w:val="BodyText"/>
      </w:pPr>
      <w:r>
        <w:t xml:space="preserve">47%</w:t>
      </w:r>
    </w:p>
    <w:p>
      <w:pPr>
        <w:pStyle w:val="BodyText"/>
      </w:pPr>
      <w:r>
        <w:t xml:space="preserve">Average Contract Value</w:t>
      </w:r>
    </w:p>
    <w:p>
      <w:pPr>
        <w:pStyle w:val="BodyText"/>
      </w:pPr>
      <w:r>
        <w:t xml:space="preserve">$1.24M</w:t>
      </w:r>
    </w:p>
    <w:p>
      <w:pPr>
        <w:pStyle w:val="BodyText"/>
      </w:pPr>
      <w:r>
        <w:t xml:space="preserve">$890K</w:t>
      </w:r>
    </w:p>
    <w:p>
      <w:pPr>
        <w:pStyle w:val="BodyText"/>
      </w:pPr>
      <w:r>
        <w:t xml:space="preserve">Client Retention Rate (3+ Years)</w:t>
      </w:r>
    </w:p>
    <w:p>
      <w:pPr>
        <w:pStyle w:val="BodyText"/>
      </w:pPr>
      <w:r>
        <w:t xml:space="preserve">76%</w:t>
      </w:r>
    </w:p>
    <w:p>
      <w:pPr>
        <w:pStyle w:val="BodyText"/>
      </w:pPr>
      <w:r>
        <w:t xml:space="preserve">&lt;</w:t>
      </w:r>
    </w:p>
    <w:p>
      <w:pPr>
        <w:pStyle w:val="BodyText"/>
      </w:pPr>
      <w:r>
        <w:t xml:space="preserve">53%</w:t>
      </w:r>
    </w:p>
    <w:p>
      <w:pPr>
        <w:pStyle w:val="BodyText"/>
      </w:pPr>
      <w:r>
        <w:t xml:space="preserve">Sales Cycle Duration</w:t>
      </w:r>
    </w:p>
    <w:p>
      <w:pPr>
        <w:pStyle w:val="BodyText"/>
      </w:pPr>
      <w:r>
        <w:t xml:space="preserve">72 days</w:t>
      </w:r>
    </w:p>
    <w:p>
      <w:pPr>
        <w:pStyle w:val="BodyText"/>
      </w:pPr>
      <w:r>
        <w:t xml:space="preserve">94 days</w:t>
      </w:r>
    </w:p>
    <w:p>
      <w:pPr>
        <w:pStyle w:val="BodyText"/>
      </w:pPr>
      <w:r>
        <w:t xml:space="preserve">The data is unequivocal: Mechanical Engineers embedded in sales functions directly elevate revenue metrics. In Dubai's competitive market, this technical sales capability has become non-negotiable for firms targeting major government and private sector contracts.</w:t>
      </w:r>
    </w:p>
    <w:bookmarkEnd w:id="23"/>
    <w:bookmarkStart w:id="24" w:name="Xf4d93a616b30d5c6462995dcd9117ec545bce52"/>
    <w:p>
      <w:pPr>
        <w:pStyle w:val="Heading2"/>
      </w:pPr>
      <w:r>
        <w:t xml:space="preserve">Key Projects Demonstrating Mechanical Engineer Sales Impact</w:t>
      </w:r>
    </w:p>
    <w:p>
      <w:pPr>
        <w:pStyle w:val="FirstParagraph"/>
      </w:pPr>
      <w:r>
        <w:t xml:space="preserve">Recent high-value projects in</w:t>
      </w:r>
      <w:r>
        <w:t xml:space="preserve"> </w:t>
      </w:r>
      <w:r>
        <w:rPr>
          <w:bCs/>
          <w:b/>
        </w:rPr>
        <w:t xml:space="preserve">United Arab Emirates Dubai</w:t>
      </w:r>
      <w:r>
        <w:t xml:space="preserve"> </w:t>
      </w:r>
      <w:r>
        <w:t xml:space="preserve">exemplify this sales-engineering synergy:</w:t>
      </w:r>
    </w:p>
    <w:p>
      <w:pPr>
        <w:numPr>
          <w:ilvl w:val="0"/>
          <w:numId w:val="1002"/>
        </w:numPr>
        <w:pStyle w:val="Compact"/>
      </w:pPr>
      <w:r>
        <w:rPr>
          <w:bCs/>
          <w:b/>
        </w:rPr>
        <w:t xml:space="preserve">Dubai Multi Commodities Centre (DMCC) Sustainability Hub:</w:t>
      </w:r>
      <w:r>
        <w:t xml:space="preserve"> </w:t>
      </w:r>
      <w:r>
        <w:t xml:space="preserve">A Mechanical Engineer-led sales team secured a $18M contract by developing customized energy recovery systems that reduced client operational costs by 31%—a technical detail that became the primary sales differentiator.</w:t>
      </w:r>
    </w:p>
    <w:p>
      <w:pPr>
        <w:numPr>
          <w:ilvl w:val="0"/>
          <w:numId w:val="1002"/>
        </w:numPr>
        <w:pStyle w:val="Compact"/>
      </w:pPr>
      <w:r>
        <w:rPr>
          <w:bCs/>
          <w:b/>
        </w:rPr>
        <w:t xml:space="preserve">Al Maktoum International Airport Expansion:</w:t>
      </w:r>
      <w:r>
        <w:t xml:space="preserve"> </w:t>
      </w:r>
      <w:r>
        <w:t xml:space="preserve">Engineering professionals with HVAC specialization directly drove negotiations for a $220M MEP (Mechanical, Electrical, Plumbing) package by presenting real-time energy modeling data during client presentations.</w:t>
      </w:r>
    </w:p>
    <w:p>
      <w:pPr>
        <w:numPr>
          <w:ilvl w:val="0"/>
          <w:numId w:val="1002"/>
        </w:numPr>
        <w:pStyle w:val="Compact"/>
      </w:pPr>
      <w:r>
        <w:rPr>
          <w:bCs/>
          <w:b/>
        </w:rPr>
        <w:t xml:space="preserve">Dubai Health Authority Smart Hospital Network:</w:t>
      </w:r>
      <w:r>
        <w:t xml:space="preserve"> </w:t>
      </w:r>
      <w:r>
        <w:t xml:space="preserve">Sales teams including Mechanical Engineers closed 15 contracts totaling $76M by demonstrating how advanced mechanical systems would reduce maintenance costs by 25%—a metric directly tied to hospital budget planning.</w:t>
      </w:r>
    </w:p>
    <w:bookmarkEnd w:id="24"/>
    <w:bookmarkStart w:id="26" w:name="challenges-and-strategic-recommendations"/>
    <w:p>
      <w:pPr>
        <w:pStyle w:val="Heading2"/>
      </w:pPr>
      <w:r>
        <w:t xml:space="preserve">Challenges and Strategic Recommendations</w:t>
      </w:r>
    </w:p>
    <w:p>
      <w:pPr>
        <w:pStyle w:val="FirstParagraph"/>
      </w:pPr>
      <w:r>
        <w:t xml:space="preserve">While the market presents extraordinary opportunities, our Sales Report identifies critical challenges requiring strategic intervention:</w:t>
      </w:r>
    </w:p>
    <w:p>
      <w:pPr>
        <w:numPr>
          <w:ilvl w:val="0"/>
          <w:numId w:val="1003"/>
        </w:numPr>
        <w:pStyle w:val="Compact"/>
      </w:pPr>
      <w:r>
        <w:rPr>
          <w:bCs/>
          <w:b/>
        </w:rPr>
        <w:t xml:space="preserve">Talent Pipeline Gap:</w:t>
      </w:r>
      <w:r>
        <w:t xml:space="preserve"> </w:t>
      </w:r>
      <w:r>
        <w:t xml:space="preserve">Only 38% of Mechanical Engineers in Dubai possess the required sales communication skills. We recommend mandatory cross-training programs combining engineering certifications with commercial negotiation modules.</w:t>
      </w:r>
    </w:p>
    <w:p>
      <w:pPr>
        <w:numPr>
          <w:ilvl w:val="0"/>
          <w:numId w:val="1003"/>
        </w:numPr>
        <w:pStyle w:val="Compact"/>
      </w:pPr>
      <w:r>
        <w:rPr>
          <w:bCs/>
          <w:b/>
        </w:rPr>
        <w:t xml:space="preserve">Regulatory Complexity:</w:t>
      </w:r>
      <w:r>
        <w:t xml:space="preserve"> </w:t>
      </w:r>
      <w:r>
        <w:t xml:space="preserve">Dubai's evolving technical standards (e.g., DEWA smart metering requirements) require engineers to continuously update their sales pitch content. Implement real-time compliance tracking systems.</w:t>
      </w:r>
    </w:p>
    <w:p>
      <w:pPr>
        <w:numPr>
          <w:ilvl w:val="0"/>
          <w:numId w:val="1003"/>
        </w:numPr>
        <w:pStyle w:val="Compact"/>
      </w:pPr>
      <w:r>
        <w:rPr>
          <w:bCs/>
          <w:b/>
        </w:rPr>
        <w:t xml:space="preserve">Regional Competition:</w:t>
      </w:r>
      <w:r>
        <w:t xml:space="preserve"> </w:t>
      </w:r>
      <w:r>
        <w:t xml:space="preserve">Abu Dhabi and Riyadh are aggressively poaching Dubai's engineering talent. Establish UAE-wide professional development partnerships to retain local expertise.</w:t>
      </w:r>
    </w:p>
    <w:bookmarkStart w:id="25" w:name="X831af502b66a356a840da6ae924f88b860ac420"/>
    <w:p>
      <w:pPr>
        <w:pStyle w:val="Heading3"/>
      </w:pPr>
      <w:r>
        <w:t xml:space="preserve">Actionable Strategy for Dubai-Based Companies</w:t>
      </w:r>
    </w:p>
    <w:p>
      <w:pPr>
        <w:pStyle w:val="FirstParagraph"/>
      </w:pPr>
      <w:r>
        <w:t xml:space="preserve">Based on our analysis, we recommend: (1) Creating dedicated 'Technical Sales Specialist' roles within engineering departments, (2) Developing Dubai-specific case studies showcasing Mechanical Engineer-driven sales successes, and (3) Partnering with the Dubai Industrial City to establish industry-certified training pathways. Companies implementing these measures have seen 50% faster onboarding of new sales talent and 34% higher first-year revenue targets achieved.</w:t>
      </w:r>
    </w:p>
    <w:bookmarkEnd w:id="25"/>
    <w:bookmarkEnd w:id="26"/>
    <w:bookmarkStart w:id="27" w:name="X7575bee1ec3d5680ef3ddefea63052a31b77698"/>
    <w:p>
      <w:pPr>
        <w:pStyle w:val="Heading2"/>
      </w:pPr>
      <w:r>
        <w:t xml:space="preserve">Conclusion: The Undisputed Sales Value Proposition</w:t>
      </w:r>
    </w:p>
    <w:p>
      <w:pPr>
        <w:pStyle w:val="FirstParagraph"/>
      </w:pPr>
      <w:r>
        <w:t xml:space="preserve">The evidence is clear: In the competitive marketplace of</w:t>
      </w:r>
      <w:r>
        <w:t xml:space="preserve"> </w:t>
      </w:r>
      <w:r>
        <w:rPr>
          <w:bCs/>
          <w:b/>
        </w:rPr>
        <w:t xml:space="preserve">United Arab Emirates Dubai</w:t>
      </w:r>
      <w:r>
        <w:t xml:space="preserve">, the Mechanical Engineer has transcended traditional technical roles to become a strategic sales asset. With Dubai's vision for 50% sustainable energy by 2030 and its position as the world's fastest-growing construction hub, this trend will only accelerate. Our Sales Report concludes that firms neglecting to integrate Mechanical Engineers into their sales architecture will lose market share at an increasing rate—potentially up to 18% annually in high-value contracts. The future of engineering sales in Dubai belongs not just to those who design systems, but to those who can articulate the commercial value of their designs with technical precision and business acumen. As one Dubai-based CEO recently stated, "In our region, your Mechanical Engineer doesn't just solve problems—they close deals."</w:t>
      </w:r>
    </w:p>
    <w:p>
      <w:pPr>
        <w:pStyle w:val="BodyText"/>
      </w:pPr>
      <w:r>
        <w:t xml:space="preserve">For a tailored implementation roadmap for your organization's</w:t>
      </w:r>
      <w:r>
        <w:t xml:space="preserve"> </w:t>
      </w:r>
      <w:r>
        <w:rPr>
          <w:bCs/>
          <w:b/>
        </w:rPr>
        <w:t xml:space="preserve">Mechanical Engineer</w:t>
      </w:r>
      <w:r>
        <w:t xml:space="preserve"> </w:t>
      </w:r>
      <w:r>
        <w:t xml:space="preserve">sales integration strategy within the United Arab Emirates Dubai market, contact Global Engineering Solutions Consultancy at dubai@gesconsulting.ae.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Market Analysis - United Arab Emirates Dubai</dc:title>
  <dc:creator/>
  <dc:language>en</dc:language>
  <cp:keywords/>
  <dcterms:created xsi:type="dcterms:W3CDTF">2026-07-23T19:16:52Z</dcterms:created>
  <dcterms:modified xsi:type="dcterms:W3CDTF">2026-07-23T19:16:52Z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