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r>
        <w:t xml:space="preserve"> </w:t>
      </w:r>
      <w:r>
        <w:t xml:space="preserve">Analysis</w:t>
      </w:r>
    </w:p>
    <w:bookmarkStart w:id="27" w:name="X2a7de3b9e0b612df7a5dd431d31942b167d4ada"/>
    <w:p>
      <w:pPr>
        <w:pStyle w:val="Heading1"/>
      </w:pPr>
      <w:r>
        <w:t xml:space="preserve">Sales Report: Mechanical Engineer Demand and Recruitment Performance in the United States Los Angeles Market (Q3 2023)</w:t>
      </w:r>
    </w:p>
    <w:p>
      <w:pPr>
        <w:pStyle w:val="FirstParagraph"/>
      </w:pPr>
      <w:r>
        <w:rPr>
          <w:bCs/>
          <w:b/>
        </w:rPr>
        <w:t xml:space="preserve">Prepared For:</w:t>
      </w:r>
      <w:r>
        <w:t xml:space="preserve"> </w:t>
      </w:r>
      <w:r>
        <w:t xml:space="preserve">Executive Leadership Team, Pacific Engineering Solutions</w:t>
      </w:r>
      <w:r>
        <w:br/>
      </w:r>
      <w:r>
        <w:rPr>
          <w:bCs/>
          <w:b/>
        </w:rPr>
        <w:t xml:space="preserve">Date:</w:t>
      </w:r>
      <w:r>
        <w:t xml:space="preserve"> </w:t>
      </w:r>
      <w:r>
        <w:t xml:space="preserve">October 26, 2023</w:t>
      </w:r>
      <w:r>
        <w:br/>
      </w:r>
      <w:r>
        <w:rPr>
          <w:bCs/>
          <w:b/>
        </w:rPr>
        <w:t xml:space="preserve">Prepared By:</w:t>
      </w:r>
      <w:r>
        <w:t xml:space="preserve"> </w:t>
      </w:r>
      <w:r>
        <w:t xml:space="preserve">Sales &amp; Market Intelligence Department</w:t>
      </w:r>
    </w:p>
    <w:bookmarkStart w:id="20" w:name="i.-executive-summary"/>
    <w:p>
      <w:pPr>
        <w:pStyle w:val="Heading2"/>
      </w:pPr>
      <w:r>
        <w:t xml:space="preserve">I. Executive Summary</w:t>
      </w:r>
    </w:p>
    <w:p>
      <w:pPr>
        <w:pStyle w:val="FirstParagraph"/>
      </w:pPr>
      <w:r>
        <w:t xml:space="preserve">This comprehensive Sales Report details the dynamic recruitment landscape for qualified Mechanical Engineers within the United States Los Angeles metropolitan area. As a pivotal hub for innovation, manufacturing, and infrastructure development in Southern California, Los Angeles continues to drive exceptional demand for specialized engineering talent. Our Q3 2023 data confirms that Mechanical Engineer placements represent 41% of all technical staffing sales volume within the United States Los Angeles market segment. This report analyzes key trends, competitive positioning, and strategic opportunities for capitalizing on the robust market conditions specific to this critical region.</w:t>
      </w:r>
    </w:p>
    <w:bookmarkEnd w:id="20"/>
    <w:bookmarkStart w:id="21" w:name="Xa96f9417af130172c0751ba0a5acb36549abd5d"/>
    <w:p>
      <w:pPr>
        <w:pStyle w:val="Heading2"/>
      </w:pPr>
      <w:r>
        <w:t xml:space="preserve">II. Market Demand Analysis: The Los Angeles Mechanical Engineer Imperative</w:t>
      </w:r>
    </w:p>
    <w:p>
      <w:pPr>
        <w:pStyle w:val="FirstParagraph"/>
      </w:pPr>
      <w:r>
        <w:t xml:space="preserve">The United States Los Angeles ecosystem has solidified its position as a national leader in engineering talent demand, particularly for Mechanical Engineers. Driven by the convergence of major industries – aerospace, automotive (including EV manufacturing), sustainable infrastructure projects, and advanced manufacturing – the need for skilled Mechanical Engineers in Los Angeles has reached unprecedented levels. Our proprietary data indicates a 27% year-over-year increase in active job postings requiring Mechanical Engineer expertise within the City of Los Angeles and adjacent counties (Los Angeles, Orange, Ventura) during Q3 2023.</w:t>
      </w:r>
    </w:p>
    <w:p>
      <w:pPr>
        <w:pStyle w:val="BodyText"/>
      </w:pPr>
      <w:r>
        <w:t xml:space="preserve">Key drivers fueling this demand include:</w:t>
      </w:r>
    </w:p>
    <w:p>
      <w:pPr>
        <w:numPr>
          <w:ilvl w:val="0"/>
          <w:numId w:val="1001"/>
        </w:numPr>
        <w:pStyle w:val="Compact"/>
      </w:pPr>
      <w:r>
        <w:rPr>
          <w:bCs/>
          <w:b/>
        </w:rPr>
        <w:t xml:space="preserve">Aerospace &amp; Defense Rebound:</w:t>
      </w:r>
      <w:r>
        <w:t xml:space="preserve"> </w:t>
      </w:r>
      <w:r>
        <w:t xml:space="preserve">Major contracts from Lockheed Martin (Burbank), Northrop Grumman (El Segundo), and emerging space ventures in the LA region have created a sustained need for Mechanical Engineers specializing in propulsion, thermal systems, and structural design.</w:t>
      </w:r>
    </w:p>
    <w:p>
      <w:pPr>
        <w:numPr>
          <w:ilvl w:val="0"/>
          <w:numId w:val="1001"/>
        </w:numPr>
        <w:pStyle w:val="Compact"/>
      </w:pPr>
      <w:r>
        <w:rPr>
          <w:bCs/>
          <w:b/>
        </w:rPr>
        <w:t xml:space="preserve">EV &amp; Automotive Innovation Hub:</w:t>
      </w:r>
      <w:r>
        <w:t xml:space="preserve"> </w:t>
      </w:r>
      <w:r>
        <w:t xml:space="preserve">Los Angeles serves as the epicenter of electric vehicle development. Companies like Tesla (Palmdale), Rivian (El Segundo), and numerous Tier 1 suppliers are aggressively recruiting Mechanical Engineers for battery system integration, thermal management, and powertrain development.</w:t>
      </w:r>
    </w:p>
    <w:p>
      <w:pPr>
        <w:numPr>
          <w:ilvl w:val="0"/>
          <w:numId w:val="1001"/>
        </w:numPr>
        <w:pStyle w:val="Compact"/>
      </w:pPr>
      <w:r>
        <w:rPr>
          <w:bCs/>
          <w:b/>
        </w:rPr>
        <w:t xml:space="preserve">Sustainable Infrastructure Push:</w:t>
      </w:r>
      <w:r>
        <w:t xml:space="preserve"> </w:t>
      </w:r>
      <w:r>
        <w:t xml:space="preserve">Significant state and municipal investments in green infrastructure projects (e.g., water recycling plants, solar microgrids, seismic retrofitting) require Mechanical Engineers with expertise in fluid dynamics and sustainable systems design across the entire United States Los Angeles metropolitan area.</w:t>
      </w:r>
    </w:p>
    <w:bookmarkEnd w:id="21"/>
    <w:bookmarkStart w:id="22" w:name="X65e3680b3619e7f096698c9107ba39f40775231"/>
    <w:p>
      <w:pPr>
        <w:pStyle w:val="Heading2"/>
      </w:pPr>
      <w:r>
        <w:t xml:space="preserve">III. Sales Performance Metrics: Capturing the LA Market</w:t>
      </w:r>
    </w:p>
    <w:p>
      <w:pPr>
        <w:pStyle w:val="FirstParagraph"/>
      </w:pPr>
      <w:r>
        <w:t xml:space="preserve">This Sales Report tracks our firm's performance against key benchmarks within the United States Los Angeles Mechanical Engineer recruitment sector. Q3 2023 demonstrated strong growth, reflecting our strategic focus on this high-demand market:</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Mechanical Engineer Placements (LA Metro)</w:t>
      </w:r>
    </w:p>
    <w:p>
      <w:pPr>
        <w:pStyle w:val="BodyText"/>
      </w:pPr>
      <w:r>
        <w:t xml:space="preserve">87</w:t>
      </w:r>
    </w:p>
    <w:p>
      <w:pPr>
        <w:pStyle w:val="BodyText"/>
      </w:pPr>
      <w:r>
        <w:t xml:space="preserve">69</w:t>
      </w:r>
    </w:p>
    <w:p>
      <w:pPr>
        <w:pStyle w:val="BodyText"/>
      </w:pPr>
      <w:r>
        <w:t xml:space="preserve">+26.1%</w:t>
      </w:r>
    </w:p>
    <w:p>
      <w:pPr>
        <w:pStyle w:val="BodyText"/>
      </w:pPr>
      <w:r>
        <w:t xml:space="preserve">Average Time-to-Fill (Days)</w:t>
      </w:r>
    </w:p>
    <w:p>
      <w:pPr>
        <w:pStyle w:val="BodyText"/>
      </w:pPr>
      <w:r>
        <w:t xml:space="preserve">42</w:t>
      </w:r>
    </w:p>
    <w:p>
      <w:pPr>
        <w:pStyle w:val="BodyText"/>
      </w:pPr>
      <w:r>
        <w:t xml:space="preserve">51</w:t>
      </w:r>
    </w:p>
    <w:p>
      <w:pPr>
        <w:pStyle w:val="BodyText"/>
      </w:pPr>
      <w:r>
        <w:t xml:space="preserve">-17.6%</w:t>
      </w:r>
    </w:p>
    <w:p>
      <w:pPr>
        <w:pStyle w:val="BodyText"/>
      </w:pPr>
      <w:r>
        <w:t xml:space="preserve">Client Satisfaction Rate (Mechanical Eng. Roles)</w:t>
      </w:r>
    </w:p>
    <w:p>
      <w:pPr>
        <w:pStyle w:val="BodyText"/>
      </w:pPr>
      <w:r>
        <w:t xml:space="preserve">94%</w:t>
      </w:r>
    </w:p>
    <w:p>
      <w:pPr>
        <w:pStyle w:val="BodyText"/>
      </w:pPr>
      <w:r>
        <w:t xml:space="preserve">&lt; td &gt; 89%</w:t>
      </w:r>
      <w:r>
        <w:t xml:space="preserve"> </w:t>
      </w:r>
      <w:r>
        <w:t xml:space="preserve">&gt;&lt; td &gt; +5.1%</w:t>
      </w:r>
    </w:p>
    <w:p>
      <w:pPr>
        <w:pStyle w:val="BodyText"/>
      </w:pPr>
      <w:r>
        <w:t xml:space="preserve">Average Contract Value per Placement</w:t>
      </w:r>
    </w:p>
    <w:p>
      <w:pPr>
        <w:pStyle w:val="BodyText"/>
      </w:pPr>
      <w:r>
        <w:t xml:space="preserve">$128,500</w:t>
      </w:r>
    </w:p>
    <w:p>
      <w:pPr>
        <w:pStyle w:val="BodyText"/>
      </w:pPr>
      <w:r>
        <w:t xml:space="preserve">$122,300</w:t>
      </w:r>
    </w:p>
    <w:p>
      <w:pPr>
        <w:pStyle w:val="BodyText"/>
      </w:pPr>
      <w:r>
        <w:t xml:space="preserve">+5.1%</w:t>
      </w:r>
    </w:p>
    <w:p>
      <w:pPr>
        <w:pStyle w:val="BodyText"/>
      </w:pPr>
      <w:r>
        <w:t xml:space="preserve">Notably, our Los Angeles Mechanical Engineer placement rate exceeded the national average by 38%, demonstrating the effectiveness of our localized recruitment strategy within this competitive market. The significant reduction in time-to-fill directly correlates with our enhanced candidate sourcing network specifically focused on Engineering talent pools across Southern California.</w:t>
      </w:r>
    </w:p>
    <w:bookmarkEnd w:id="22"/>
    <w:bookmarkStart w:id="23" w:name="X132681430d19e35a00ab165852b91e25d25a0ee"/>
    <w:p>
      <w:pPr>
        <w:pStyle w:val="Heading2"/>
      </w:pPr>
      <w:r>
        <w:t xml:space="preserve">IV. Sector-Specific Demand Breakdown: United States Los Angeles Focus</w:t>
      </w:r>
    </w:p>
    <w:p>
      <w:pPr>
        <w:pStyle w:val="FirstParagraph"/>
      </w:pPr>
      <w:r>
        <w:t xml:space="preserve">The demand for a qualified Mechanical Engineer in Los Angeles is not uniform but highly sectoral. Our Sales Report reveals critical insights:</w:t>
      </w:r>
    </w:p>
    <w:p>
      <w:pPr>
        <w:numPr>
          <w:ilvl w:val="0"/>
          <w:numId w:val="1002"/>
        </w:numPr>
        <w:pStyle w:val="Compact"/>
      </w:pPr>
      <w:r>
        <w:rPr>
          <w:bCs/>
          <w:b/>
        </w:rPr>
        <w:t xml:space="preserve">Aerospace &amp; Defense (24% of LA Roles):</w:t>
      </w:r>
      <w:r>
        <w:t xml:space="preserve"> </w:t>
      </w:r>
      <w:r>
        <w:t xml:space="preserve">Highest demand for Mechanical Engineers with DoD clearance, experience in composite materials, and advanced thermal management systems. Key locations: El Segundo, Torrance, Long Beach.</w:t>
      </w:r>
    </w:p>
    <w:p>
      <w:pPr>
        <w:numPr>
          <w:ilvl w:val="0"/>
          <w:numId w:val="1002"/>
        </w:numPr>
        <w:pStyle w:val="Compact"/>
      </w:pPr>
      <w:r>
        <w:rPr>
          <w:bCs/>
          <w:b/>
        </w:rPr>
        <w:t xml:space="preserve">Automotive &amp; EV Manufacturing (32% of LA Roles):</w:t>
      </w:r>
      <w:r>
        <w:t xml:space="preserve"> </w:t>
      </w:r>
      <w:r>
        <w:t xml:space="preserve">Surge driven by battery development (e.g., CATL gigafactory in Lancaster), powertrain design, and manufacturing process optimization. Demand concentrated in San Fernando Valley, Inglewood, and South Gate.</w:t>
      </w:r>
    </w:p>
    <w:p>
      <w:pPr>
        <w:numPr>
          <w:ilvl w:val="0"/>
          <w:numId w:val="1002"/>
        </w:numPr>
        <w:pStyle w:val="Compact"/>
      </w:pPr>
      <w:r>
        <w:rPr>
          <w:bCs/>
          <w:b/>
        </w:rPr>
        <w:t xml:space="preserve">Construction &amp; Civil Engineering (18% of LA Roles):</w:t>
      </w:r>
      <w:r>
        <w:t xml:space="preserve"> </w:t>
      </w:r>
      <w:r>
        <w:t xml:space="preserve">Mechanical Engineers specializing in HVAC systems for large-scale commercial/residential developments and sustainable building codes (e.g., LA Green Building Code). Major activity in Downtown LA, Westside, and Santa Ana.</w:t>
      </w:r>
    </w:p>
    <w:p>
      <w:pPr>
        <w:numPr>
          <w:ilvl w:val="0"/>
          <w:numId w:val="1002"/>
        </w:numPr>
        <w:pStyle w:val="Compact"/>
      </w:pPr>
      <w:r>
        <w:rPr>
          <w:bCs/>
          <w:b/>
        </w:rPr>
        <w:t xml:space="preserve">Sustainable Energy &amp; Water Tech (26% of LA Roles):</w:t>
      </w:r>
      <w:r>
        <w:t xml:space="preserve"> </w:t>
      </w:r>
      <w:r>
        <w:t xml:space="preserve">Fastest-growing segment. Mechanical Engineers needed for geothermal projects, water desalination plant design, and renewable energy storage solutions. Hotspots: San Gabriel Valley, Los Angeles Basin.</w:t>
      </w:r>
    </w:p>
    <w:bookmarkEnd w:id="23"/>
    <w:bookmarkStart w:id="24" w:name="X0f05bc0907dfa769588d3b413ab74a1051beeec"/>
    <w:p>
      <w:pPr>
        <w:pStyle w:val="Heading2"/>
      </w:pPr>
      <w:r>
        <w:t xml:space="preserve">V. Challenges in the United States Los Angeles Market</w:t>
      </w:r>
    </w:p>
    <w:p>
      <w:pPr>
        <w:pStyle w:val="FirstParagraph"/>
      </w:pPr>
      <w:r>
        <w:t xml:space="preserve">While opportunity abounds, this Sales Report identifies critical challenges requiring strategic adaptation within the LA market:</w:t>
      </w:r>
    </w:p>
    <w:p>
      <w:pPr>
        <w:numPr>
          <w:ilvl w:val="0"/>
          <w:numId w:val="1003"/>
        </w:numPr>
        <w:pStyle w:val="Compact"/>
      </w:pPr>
      <w:r>
        <w:rPr>
          <w:bCs/>
          <w:b/>
        </w:rPr>
        <w:t xml:space="preserve">Talent Competition:</w:t>
      </w:r>
      <w:r>
        <w:t xml:space="preserve"> </w:t>
      </w:r>
      <w:r>
        <w:t xml:space="preserve">Intense rivalry from both local firms (e.g., AECOM, Jacobs) and national engineering consultancies significantly impacts recruitment timelines and pricing pressure for top Mechanical Engineer candidates.</w:t>
      </w:r>
    </w:p>
    <w:p>
      <w:pPr>
        <w:numPr>
          <w:ilvl w:val="0"/>
          <w:numId w:val="1003"/>
        </w:numPr>
        <w:pStyle w:val="Compact"/>
      </w:pPr>
      <w:r>
        <w:rPr>
          <w:bCs/>
          <w:b/>
        </w:rPr>
        <w:t xml:space="preserve">Geographic Constraints:</w:t>
      </w:r>
      <w:r>
        <w:t xml:space="preserve"> </w:t>
      </w:r>
      <w:r>
        <w:t xml:space="preserve">Long commutes within the sprawling Los Angeles basin (often 45-90 mins) present a barrier to attracting engineers outside core corridors like Pasadena or Irvine. This influences candidate preferences and salary expectations.</w:t>
      </w:r>
    </w:p>
    <w:p>
      <w:pPr>
        <w:numPr>
          <w:ilvl w:val="0"/>
          <w:numId w:val="1003"/>
        </w:numPr>
        <w:pStyle w:val="Compact"/>
      </w:pPr>
      <w:r>
        <w:rPr>
          <w:bCs/>
          <w:b/>
        </w:rPr>
        <w:t xml:space="preserve">Skill Gap in Emerging Tech:</w:t>
      </w:r>
      <w:r>
        <w:t xml:space="preserve"> </w:t>
      </w:r>
      <w:r>
        <w:t xml:space="preserve">Demand for Mechanical Engineers with specific expertise in AI-driven thermal management systems or additive manufacturing integration currently outpaces the available local talent pool, requiring significant upskilling investments.</w:t>
      </w:r>
    </w:p>
    <w:bookmarkEnd w:id="24"/>
    <w:bookmarkStart w:id="25" w:name="X1942cb1fbed77efc9b6cfded05907f7c910a4b8"/>
    <w:p>
      <w:pPr>
        <w:pStyle w:val="Heading2"/>
      </w:pPr>
      <w:r>
        <w:t xml:space="preserve">VI. Strategic Recommendations &amp; Future Outlook</w:t>
      </w:r>
    </w:p>
    <w:p>
      <w:pPr>
        <w:pStyle w:val="FirstParagraph"/>
      </w:pPr>
      <w:r>
        <w:t xml:space="preserve">This Sales Report concludes with actionable recommendations to solidify our position in the high-value United States Los Angeles Mechanical Engineer market:</w:t>
      </w:r>
    </w:p>
    <w:p>
      <w:pPr>
        <w:numPr>
          <w:ilvl w:val="0"/>
          <w:numId w:val="1004"/>
        </w:numPr>
        <w:pStyle w:val="Compact"/>
      </w:pPr>
      <w:r>
        <w:rPr>
          <w:bCs/>
          <w:b/>
        </w:rPr>
        <w:t xml:space="preserve">Expand Local Talent Pipelines:</w:t>
      </w:r>
      <w:r>
        <w:t xml:space="preserve"> </w:t>
      </w:r>
      <w:r>
        <w:t xml:space="preserve">Partner with UCLA, Caltech, and USC engineering departments for targeted internship programs focusing on EV and sustainable infrastructure – directly addressing the emerging skill gap.</w:t>
      </w:r>
    </w:p>
    <w:p>
      <w:pPr>
        <w:numPr>
          <w:ilvl w:val="0"/>
          <w:numId w:val="1004"/>
        </w:numPr>
        <w:pStyle w:val="Compact"/>
      </w:pPr>
      <w:r>
        <w:rPr>
          <w:bCs/>
          <w:b/>
        </w:rPr>
        <w:t xml:space="preserve">Premium Recruitment for High-Value Sectors:</w:t>
      </w:r>
      <w:r>
        <w:t xml:space="preserve"> </w:t>
      </w:r>
      <w:r>
        <w:t xml:space="preserve">Develop specialized sales teams focused exclusively on Aerospace &amp; Defense and EV Manufacturing verticals within Los Angeles to capture the highest-value Mechanical Engineer placements.</w:t>
      </w:r>
    </w:p>
    <w:p>
      <w:pPr>
        <w:numPr>
          <w:ilvl w:val="0"/>
          <w:numId w:val="1004"/>
        </w:numPr>
        <w:pStyle w:val="Compact"/>
      </w:pPr>
      <w:r>
        <w:rPr>
          <w:bCs/>
          <w:b/>
        </w:rPr>
        <w:t xml:space="preserve">Embrace Hybrid Work Models:</w:t>
      </w:r>
      <w:r>
        <w:t xml:space="preserve"> </w:t>
      </w:r>
      <w:r>
        <w:t xml:space="preserve">Actively negotiate flexible work options (e.g., 2-3 days remote) for Mechanical Engineer roles to overcome LA's geographic challenges and widen our candidate pool beyond immediate metropolitan boundaries.</w:t>
      </w:r>
    </w:p>
    <w:p>
      <w:pPr>
        <w:numPr>
          <w:ilvl w:val="0"/>
          <w:numId w:val="1004"/>
        </w:numPr>
        <w:pStyle w:val="Compact"/>
      </w:pPr>
      <w:r>
        <w:rPr>
          <w:bCs/>
          <w:b/>
        </w:rPr>
        <w:t xml:space="preserve">Leverage Regional Economic Trends:</w:t>
      </w:r>
      <w:r>
        <w:t xml:space="preserve"> </w:t>
      </w:r>
      <w:r>
        <w:t xml:space="preserve">Monitor state legislation (e.g., AB 1976 on EV infrastructure mandates) to anticipate demand spikes and position recruitment services proactively within the United States Los Angeles market.</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Mechanical Engineer talent market within the United States Los Angeles region is not merely robust – it is a critical growth engine for engineering services nationwide. Our Q3 performance metrics confirm our ability to effectively navigate and capitalize on this high-demand environment. By doubling down on hyper-localized strategies, addressing emerging skill gaps through proactive partnerships, and embracing evolving work models, Pacific Engineering Solutions is uniquely positioned to dominate the Mechanical Engineer recruitment space in Los Angeles. This Sales Report serves as a strategic blueprint for securing our market leadership position within this vital segment of the United States engineering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United States Los Angeles Market Analysis</dc:title>
  <dc:creator/>
  <dc:language>en</dc:language>
  <cp:keywords/>
  <dcterms:created xsi:type="dcterms:W3CDTF">2026-07-23T20:31:12Z</dcterms:created>
  <dcterms:modified xsi:type="dcterms:W3CDTF">2026-07-23T20:31:12Z</dcterms:modified>
</cp:coreProperties>
</file>

<file path=docProps/custom.xml><?xml version="1.0" encoding="utf-8"?>
<Properties xmlns="http://schemas.openxmlformats.org/officeDocument/2006/custom-properties" xmlns:vt="http://schemas.openxmlformats.org/officeDocument/2006/docPropsVTypes"/>
</file>