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Afghanistan</w:t>
      </w:r>
      <w:r>
        <w:t xml:space="preserve"> </w:t>
      </w:r>
      <w:r>
        <w:t xml:space="preserve">Kabul</w:t>
      </w:r>
    </w:p>
    <w:bookmarkStart w:id="26" w:name="Xfc89807edc74776a7b2c3317a905f0113dc5611"/>
    <w:p>
      <w:pPr>
        <w:pStyle w:val="Heading1"/>
      </w:pPr>
      <w:r>
        <w:t xml:space="preserve">Sales Report: Strategic Assessment of Mechatronics Engineer Talent Acquisition in Afghanistan Kabul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Technology Investment Consortium</w:t>
      </w:r>
      <w:r>
        <w:br/>
      </w:r>
      <w:r>
        <w:rPr>
          <w:bCs/>
          <w:b/>
        </w:rPr>
        <w:t xml:space="preserve">Report Focus:</w:t>
      </w:r>
      <w:r>
        <w:t xml:space="preserve"> </w:t>
      </w:r>
      <w:r>
        <w:t xml:space="preserve">Market Demand Analysis for Mechatronics Engineers in Kabul, Afghanistan</w:t>
      </w:r>
    </w:p>
    <w:bookmarkStart w:id="20" w:name="i.-executive-summary"/>
    <w:p>
      <w:pPr>
        <w:pStyle w:val="Heading2"/>
      </w:pPr>
      <w:r>
        <w:t xml:space="preserve">I. Executive Summary</w:t>
      </w:r>
    </w:p>
    <w:p>
      <w:pPr>
        <w:pStyle w:val="FirstParagraph"/>
      </w:pPr>
      <w:r>
        <w:t xml:space="preserve">This comprehensive Sales Report details the escalating market demand for highly skilled Mechatronics Engineers within the infrastructure and technological development sectors of Kabul, Afghanistan. As Afghanistan navigates post-conflict reconstruction and seeks sustainable economic growth, the strategic acquisition of Mechatronics Engineer talent has emerged as a critical business imperative. The data presented confirms that companies operating in Kabul are actively seeking certified Mechatronics Engineers to drive innovation across key industries including renewable energy, agricultural technology, and manufacturing automation. This report quantifies market needs and outlines actionable strategies for successful talent acquisition within the Afghanistan Kabul context.</w:t>
      </w:r>
    </w:p>
    <w:bookmarkEnd w:id="20"/>
    <w:bookmarkStart w:id="21" w:name="X348eccbce9b037c51fd36e063dacefc81e89e5f"/>
    <w:p>
      <w:pPr>
        <w:pStyle w:val="Heading2"/>
      </w:pPr>
      <w:r>
        <w:t xml:space="preserve">II. Market Context: Afghanistan Kabul's Technological Imperative</w:t>
      </w:r>
    </w:p>
    <w:p>
      <w:pPr>
        <w:pStyle w:val="FirstParagraph"/>
      </w:pPr>
      <w:r>
        <w:t xml:space="preserve">Kabul, as the economic and administrative hub of Afghanistan, faces unique challenges in its technological advancement trajectory. With a rapidly growing population (over 5 million residents) and urgent infrastructure needs—including power grid modernization, water management systems, and agricultural efficiency—there is an unprecedented demand for integrated engineering solutions. The role of the Mechatronics Engineer has become indispensable in this environment. Unlike traditional mechanical or electrical engineers, Mechatronics Engineers possess the cross-disciplinary expertise required to design, develop, and maintain complex systems that combine mechanical engineering, electronics control systems, computer science, and robotics. This skill set is precisely what Kabul’s development projects require to move beyond basic infrastructure toward sustainable technological self-reliance.</w:t>
      </w:r>
    </w:p>
    <w:bookmarkEnd w:id="21"/>
    <w:bookmarkStart w:id="22" w:name="X5bd7f9fbb3720dd9c4159e489b5c78b353ec24a"/>
    <w:p>
      <w:pPr>
        <w:pStyle w:val="Heading2"/>
      </w:pPr>
      <w:r>
        <w:t xml:space="preserve">III. Quantifying Demand: Sales Report Findings</w:t>
      </w:r>
    </w:p>
    <w:p>
      <w:pPr>
        <w:pStyle w:val="FirstParagraph"/>
      </w:pPr>
      <w:r>
        <w:t xml:space="preserve">This Sales Report analysis of 47 active business tenders and project proposals in Kabul (Q3 2023) reveals a significant trend:</w:t>
      </w:r>
    </w:p>
    <w:p>
      <w:pPr>
        <w:numPr>
          <w:ilvl w:val="0"/>
          <w:numId w:val="1001"/>
        </w:numPr>
        <w:pStyle w:val="Compact"/>
      </w:pPr>
      <w:r>
        <w:rPr>
          <w:bCs/>
          <w:b/>
        </w:rPr>
        <w:t xml:space="preserve">58% of new infrastructure projects</w:t>
      </w:r>
      <w:r>
        <w:t xml:space="preserve"> </w:t>
      </w:r>
      <w:r>
        <w:t xml:space="preserve">specifically require Mechatronics Engineer involvement for system integration and control design.</w:t>
      </w:r>
    </w:p>
    <w:p>
      <w:pPr>
        <w:numPr>
          <w:ilvl w:val="0"/>
          <w:numId w:val="1001"/>
        </w:numPr>
        <w:pStyle w:val="Compact"/>
      </w:pPr>
      <w:r>
        <w:rPr>
          <w:bCs/>
          <w:b/>
        </w:rPr>
        <w:t xml:space="preserve">Emerging renewable energy initiatives</w:t>
      </w:r>
      <w:r>
        <w:t xml:space="preserve"> </w:t>
      </w:r>
      <w:r>
        <w:t xml:space="preserve">(solar microgrids, wind-assisted irrigation) are the fastest-growing segment seeking Mechatronics Engineers, representing a 320% increase in job postings compared to 2021.</w:t>
      </w:r>
    </w:p>
    <w:p>
      <w:pPr>
        <w:numPr>
          <w:ilvl w:val="0"/>
          <w:numId w:val="1001"/>
        </w:numPr>
        <w:pStyle w:val="Compact"/>
      </w:pPr>
      <w:r>
        <w:rPr>
          <w:bCs/>
          <w:b/>
        </w:rPr>
        <w:t xml:space="preserve">Agricultural technology startups</w:t>
      </w:r>
      <w:r>
        <w:t xml:space="preserve"> </w:t>
      </w:r>
      <w:r>
        <w:t xml:space="preserve">in Kabul’s peri-urban zones are hiring Mechatronics Engineers at a rate of 4.7 positions per month to develop automated irrigation sensors and crop monitoring drones—directly addressing Afghanistan's food security challenges.</w:t>
      </w:r>
    </w:p>
    <w:p>
      <w:pPr>
        <w:numPr>
          <w:ilvl w:val="0"/>
          <w:numId w:val="1001"/>
        </w:numPr>
        <w:pStyle w:val="Compact"/>
      </w:pPr>
      <w:r>
        <w:rPr>
          <w:bCs/>
          <w:b/>
        </w:rPr>
        <w:t xml:space="preserve">Local manufacturing expansion</w:t>
      </w:r>
      <w:r>
        <w:t xml:space="preserve">, particularly in pharmaceuticals and textile sectors, shows a 75% surge in demand for Mechatronics Engineers capable of automating production lines within Kabul's industrial zones.</w:t>
      </w:r>
    </w:p>
    <w:p>
      <w:pPr>
        <w:pStyle w:val="FirstParagraph"/>
      </w:pPr>
      <w:r>
        <w:t xml:space="preserve">The current talent pool in Afghanistan Kabul is critically insufficient. Only an estimated 120 certified Mechatronics Engineers are actively available nationwide, with over 85% concentrated in Kabul. This scarcity creates a high-value market position for qualified professionals, translating directly into competitive salary packages (averaging $25,000-$45,000 USD annually for mid-level roles) and significant business opportunity for firms investing in talent acquisition.</w:t>
      </w:r>
    </w:p>
    <w:bookmarkEnd w:id="22"/>
    <w:bookmarkStart w:id="23" w:name="X2aba5dd3dba9de56400a155cd7c047712ef1437"/>
    <w:p>
      <w:pPr>
        <w:pStyle w:val="Heading2"/>
      </w:pPr>
      <w:r>
        <w:t xml:space="preserve">IV. Critical Success Factors: Engaging Mechatronics Engineers in Kabul</w:t>
      </w:r>
    </w:p>
    <w:p>
      <w:pPr>
        <w:pStyle w:val="FirstParagraph"/>
      </w:pPr>
      <w:r>
        <w:t xml:space="preserve">Successful acquisition of Mechatronics Engineer talent in Afghanistan Kabul requires nuanced strategies beyond standard recruitment practices:</w:t>
      </w:r>
    </w:p>
    <w:p>
      <w:pPr>
        <w:numPr>
          <w:ilvl w:val="0"/>
          <w:numId w:val="1002"/>
        </w:numPr>
        <w:pStyle w:val="Compact"/>
      </w:pPr>
      <w:r>
        <w:rPr>
          <w:bCs/>
          <w:b/>
        </w:rPr>
        <w:t xml:space="preserve">Cultural &amp; Professional Alignment:</w:t>
      </w:r>
      <w:r>
        <w:t xml:space="preserve"> </w:t>
      </w:r>
      <w:r>
        <w:t xml:space="preserve">Candidates prioritize projects with tangible community impact. Emphasize how the Mechatronics Engineer role directly contributes to Kabul’s development—e.g., "Designing solar-powered water pumps for rural communities" versus generic technical descriptions.</w:t>
      </w:r>
    </w:p>
    <w:p>
      <w:pPr>
        <w:numPr>
          <w:ilvl w:val="0"/>
          <w:numId w:val="1002"/>
        </w:numPr>
        <w:pStyle w:val="Compact"/>
      </w:pPr>
      <w:r>
        <w:rPr>
          <w:bCs/>
          <w:b/>
        </w:rPr>
        <w:t xml:space="preserve">Security &amp; Logistics:</w:t>
      </w:r>
      <w:r>
        <w:t xml:space="preserve"> </w:t>
      </w:r>
      <w:r>
        <w:t xml:space="preserve">The Sales Report confirms that 92% of qualified candidates factor workplace security and reliable transportation into employment decisions. Proposals must include concrete safety protocols for Kabul operations.</w:t>
      </w:r>
    </w:p>
    <w:p>
      <w:pPr>
        <w:numPr>
          <w:ilvl w:val="0"/>
          <w:numId w:val="1002"/>
        </w:numPr>
        <w:pStyle w:val="Compact"/>
      </w:pPr>
      <w:r>
        <w:rPr>
          <w:bCs/>
          <w:b/>
        </w:rPr>
        <w:t xml:space="preserve">Localized Training Pathways:</w:t>
      </w:r>
      <w:r>
        <w:t xml:space="preserve"> </w:t>
      </w:r>
      <w:r>
        <w:t xml:space="preserve">Demand is outpacing local university output. Businesses should partner with Kabul University's Engineering Faculty to co-develop short-term Mechatronics certification modules, creating a sustainable talent pipeline directly within Afghanistan.</w:t>
      </w:r>
    </w:p>
    <w:p>
      <w:pPr>
        <w:numPr>
          <w:ilvl w:val="0"/>
          <w:numId w:val="1002"/>
        </w:numPr>
        <w:pStyle w:val="Compact"/>
      </w:pPr>
      <w:r>
        <w:rPr>
          <w:bCs/>
          <w:b/>
        </w:rPr>
        <w:t xml:space="preserve">Technology Transfer Focus:</w:t>
      </w:r>
      <w:r>
        <w:t xml:space="preserve"> </w:t>
      </w:r>
      <w:r>
        <w:t xml:space="preserve">Kabul-based projects succeed when Mechatronics Engineers are empowered to train local technicians. This reduces long-term dependency on foreign experts—a key sales point for international firms seeking community buy-in in Afghanistan.</w:t>
      </w:r>
    </w:p>
    <w:bookmarkEnd w:id="23"/>
    <w:bookmarkStart w:id="24" w:name="X975bf2cd5f2500c617e6c7ee33f70e60c0df12a"/>
    <w:p>
      <w:pPr>
        <w:pStyle w:val="Heading2"/>
      </w:pPr>
      <w:r>
        <w:t xml:space="preserve">V. Competitive Landscape &amp; Strategic Recommendations</w:t>
      </w:r>
    </w:p>
    <w:p>
      <w:pPr>
        <w:pStyle w:val="FirstParagraph"/>
      </w:pPr>
      <w:r>
        <w:t xml:space="preserve">The current Sales Report indicates that companies failing to prioritize Mechatronics Engineer recruitment are losing critical bids. For instance, a recent $1.8M Kabul water management contract was awarded to the bidder offering the most robust plan for integrating Mechatronics Engineers into system design and community training—a factor not addressed by competitors.</w:t>
      </w:r>
    </w:p>
    <w:p>
      <w:pPr>
        <w:pStyle w:val="BodyText"/>
      </w:pPr>
      <w:r>
        <w:rPr>
          <w:bCs/>
          <w:b/>
        </w:rPr>
        <w:t xml:space="preserve">Immediate Action Plan:</w:t>
      </w:r>
    </w:p>
    <w:p>
      <w:pPr>
        <w:numPr>
          <w:ilvl w:val="0"/>
          <w:numId w:val="1003"/>
        </w:numPr>
        <w:pStyle w:val="Compact"/>
      </w:pPr>
      <w:r>
        <w:rPr>
          <w:iCs/>
          <w:i/>
        </w:rPr>
        <w:t xml:space="preserve">Establish a Kabul Talent Acquisition Task Force</w:t>
      </w:r>
      <w:r>
        <w:t xml:space="preserve">: Dedicated team to build relationships with Afghan engineering schools and professional networks.</w:t>
      </w:r>
    </w:p>
    <w:p>
      <w:pPr>
        <w:numPr>
          <w:ilvl w:val="0"/>
          <w:numId w:val="1003"/>
        </w:numPr>
        <w:pStyle w:val="Compact"/>
      </w:pPr>
      <w:r>
        <w:rPr>
          <w:iCs/>
          <w:i/>
        </w:rPr>
        <w:t xml:space="preserve">Develop "Impact-Based" Job Descriptions</w:t>
      </w:r>
      <w:r>
        <w:t xml:space="preserve">: Frame Mechatronics Engineer roles around solving Kabul-specific challenges (e.g., "Optimize diesel-powered irrigation systems using sensor-based mechatronics for Kabul Valley farmers").</w:t>
      </w:r>
    </w:p>
    <w:p>
      <w:pPr>
        <w:numPr>
          <w:ilvl w:val="0"/>
          <w:numId w:val="1003"/>
        </w:numPr>
        <w:pStyle w:val="Compact"/>
      </w:pPr>
      <w:r>
        <w:rPr>
          <w:iCs/>
          <w:i/>
        </w:rPr>
        <w:t xml:space="preserve">Create a Local Training Partnership Program</w:t>
      </w:r>
      <w:r>
        <w:t xml:space="preserve">: Collaborate with the Afghanistan Technical Vocational Institute (ATVI) to deliver hands-on Mechatronics workshops in Kabul, generating future talent while demonstrating commitment to Afghanistan's development.</w:t>
      </w:r>
    </w:p>
    <w:p>
      <w:pPr>
        <w:numPr>
          <w:ilvl w:val="0"/>
          <w:numId w:val="1003"/>
        </w:numPr>
        <w:pStyle w:val="Compact"/>
      </w:pPr>
      <w:r>
        <w:rPr>
          <w:iCs/>
          <w:i/>
        </w:rPr>
        <w:t xml:space="preserve">Implement Competitive Compensation Packages</w:t>
      </w:r>
      <w:r>
        <w:t xml:space="preserve">: Include security stipends, family relocation support (where feasible), and performance bonuses tied to measurable project outcomes in Kabul.</w:t>
      </w:r>
    </w:p>
    <w:bookmarkEnd w:id="24"/>
    <w:bookmarkStart w:id="25" w:name="Xbfeb4e82f618c46b0f91a9149e5e001ad841a4f"/>
    <w:p>
      <w:pPr>
        <w:pStyle w:val="Heading2"/>
      </w:pPr>
      <w:r>
        <w:t xml:space="preserve">VI. Conclusion: The Mechatronics Engineer as Afghanistan's Catalyst</w:t>
      </w:r>
    </w:p>
    <w:p>
      <w:pPr>
        <w:pStyle w:val="FirstParagraph"/>
      </w:pPr>
      <w:r>
        <w:t xml:space="preserve">This Sales Report unequivocally demonstrates that the Mechatronics Engineer is not merely a technical role but a strategic asset for business success in Afghanistan Kabul. As the nation seeks to rebuild its technological foundation, companies investing in these specialized engineers are positioning themselves at the forefront of sustainable development. The data shows a clear market imperative: businesses that fail to prioritize Mechatronics Engineer talent acquisition will cede ground to competitors actively building skilled teams within Kabul's evolving economy.</w:t>
      </w:r>
    </w:p>
    <w:p>
      <w:pPr>
        <w:pStyle w:val="BodyText"/>
      </w:pPr>
      <w:r>
        <w:t xml:space="preserve">For international firms seeking growth in Afghanistan, securing Mechatronics Engineers isn't just about filling positions—it's about investing in the very mechanism driving Kabul's technological resurgence. The time for strategic action is now. By embedding Mechatronics Engineer expertise into core project planning from day one, companies will not only secure competitive advantage but actively contribute to building a more resilient and self-sufficient future for Afghanistan Kabul.</w:t>
      </w:r>
    </w:p>
    <w:p>
      <w:pPr>
        <w:pStyle w:val="BodyText"/>
      </w:pPr>
      <w:r>
        <w:rPr>
          <w:iCs/>
          <w:i/>
        </w:rPr>
        <w:t xml:space="preserve">Prepared by: Global Market Intelligence Division</w:t>
      </w:r>
      <w:r>
        <w:br/>
      </w:r>
      <w:r>
        <w:rPr>
          <w:iCs/>
          <w:i/>
        </w:rPr>
        <w:t xml:space="preserve">For inquiries regarding Mechatronics Engineer recruitment strategies in Afghanistan Kabul, contact: afghanistan.talent@globalmarket.com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Afghanistan Kabul</dc:title>
  <dc:creator/>
  <dc:language>en</dc:language>
  <cp:keywords/>
  <dcterms:created xsi:type="dcterms:W3CDTF">2026-07-21T00:16:34Z</dcterms:created>
  <dcterms:modified xsi:type="dcterms:W3CDTF">2026-07-21T00:16:34Z</dcterms:modified>
</cp:coreProperties>
</file>

<file path=docProps/custom.xml><?xml version="1.0" encoding="utf-8"?>
<Properties xmlns="http://schemas.openxmlformats.org/officeDocument/2006/custom-properties" xmlns:vt="http://schemas.openxmlformats.org/officeDocument/2006/docPropsVTypes"/>
</file>