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Strategic</w:t>
      </w:r>
      <w:r>
        <w:t xml:space="preserve"> </w:t>
      </w:r>
      <w:r>
        <w:t xml:space="preserve">Value</w:t>
      </w:r>
      <w:r>
        <w:t xml:space="preserve"> </w:t>
      </w:r>
      <w:r>
        <w:t xml:space="preserve">in</w:t>
      </w:r>
      <w:r>
        <w:t xml:space="preserve"> </w:t>
      </w:r>
      <w:r>
        <w:t xml:space="preserve">India</w:t>
      </w:r>
      <w:r>
        <w:t xml:space="preserve"> </w:t>
      </w:r>
      <w:r>
        <w:t xml:space="preserve">New</w:t>
      </w:r>
      <w:r>
        <w:t xml:space="preserve"> </w:t>
      </w:r>
      <w:r>
        <w:t xml:space="preserve">Delhi</w:t>
      </w:r>
    </w:p>
    <w:bookmarkStart w:id="27" w:name="X86d4a5b2450d1c4595612da0fe96308d514e3df"/>
    <w:p>
      <w:pPr>
        <w:pStyle w:val="Heading1"/>
      </w:pPr>
      <w:r>
        <w:t xml:space="preserve">Comprehensive Sales Report: Capitalizing on Mechatronics Engineer Talent for Industrial Growth in India New Delhi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New Delhi Operations</w:t>
      </w:r>
      <w:r>
        <w:br/>
      </w:r>
      <w:r>
        <w:rPr>
          <w:bCs/>
          <w:b/>
        </w:rPr>
        <w:t xml:space="preserve">From:</w:t>
      </w:r>
      <w:r>
        <w:t xml:space="preserve"> </w:t>
      </w:r>
      <w:r>
        <w:t xml:space="preserve">Strategic Talent &amp; Market Intelligence Division</w:t>
      </w:r>
    </w:p>
    <w:bookmarkStart w:id="20" w:name="executive-summary"/>
    <w:p>
      <w:pPr>
        <w:pStyle w:val="Heading2"/>
      </w:pPr>
      <w:r>
        <w:t xml:space="preserve">Executive Summary</w:t>
      </w:r>
    </w:p>
    <w:p>
      <w:pPr>
        <w:pStyle w:val="FirstParagraph"/>
      </w:pPr>
      <w:r>
        <w:t xml:space="preserve">This Sales Report details the critical demand for Mechatronics Engineers within New Delhi's rapidly evolving industrial and technological ecosystem. As a cornerstone of India's manufacturing renaissance under "Make in India" and "PLI Schemes," skilled Mechatronics Engineers directly drive innovation, operational efficiency, and competitive advantage for companies operating across Delhi NCR. This document quantifies market needs, outlines revenue opportunities tied to this talent pool, and presents a compelling strategic case for prioritizing Mechatronics Engineer recruitment within our New Delhi business unit. The integration of advanced mechatronic systems is no longer optional—it is the primary engine for sustainable growth in our target sectors.</w:t>
      </w:r>
    </w:p>
    <w:bookmarkEnd w:id="20"/>
    <w:bookmarkStart w:id="21" w:name="X3627a935a59fc93090270fbe946a6918f138a6d"/>
    <w:p>
      <w:pPr>
        <w:pStyle w:val="Heading2"/>
      </w:pPr>
      <w:r>
        <w:t xml:space="preserve">Market Analysis: Demand Drivers in India New Delhi</w:t>
      </w:r>
    </w:p>
    <w:p>
      <w:pPr>
        <w:pStyle w:val="FirstParagraph"/>
      </w:pPr>
      <w:r>
        <w:t xml:space="preserve">New Delhi and its surrounding National Capital Region (NCR) have emerged as the epicenter of India's engineering talent hub, home to premier institutions like IIT Delhi, DTU, and IIIT-Delhi. This concentration fuels an exceptionally strong pipeline of Mechatronics Engineers. However, demand significantly outstrips supply due to three converging factors:</w:t>
      </w:r>
    </w:p>
    <w:p>
      <w:pPr>
        <w:numPr>
          <w:ilvl w:val="0"/>
          <w:numId w:val="1001"/>
        </w:numPr>
        <w:pStyle w:val="Compact"/>
      </w:pPr>
      <w:r>
        <w:rPr>
          <w:bCs/>
          <w:b/>
        </w:rPr>
        <w:t xml:space="preserve">Industrial Automation Boom:</w:t>
      </w:r>
      <w:r>
        <w:t xml:space="preserve"> </w:t>
      </w:r>
      <w:r>
        <w:t xml:space="preserve">Major manufacturing clusters in Noida, Gurugram, and Faridabad (hosting companies like Maruti Suzuki, Siemens India, and Tata Motors) are aggressively automating assembly lines. A 2023 NASSCOM report indicates a 35% YoY increase in automation investments across Delhi NCR manufacturers alone.</w:t>
      </w:r>
    </w:p>
    <w:p>
      <w:pPr>
        <w:numPr>
          <w:ilvl w:val="0"/>
          <w:numId w:val="1001"/>
        </w:numPr>
        <w:pStyle w:val="Compact"/>
      </w:pPr>
      <w:r>
        <w:rPr>
          <w:bCs/>
          <w:b/>
        </w:rPr>
        <w:t xml:space="preserve">EV &amp; Advanced Mobility Focus:</w:t>
      </w:r>
      <w:r>
        <w:t xml:space="preserve"> </w:t>
      </w:r>
      <w:r>
        <w:t xml:space="preserve">With New Delhi's aggressive push for electric vehicles (e.g., Delhi EV Policy, FAME II incentives), companies require Mechatronics Engineers to design and integrate complex powertrain systems, battery management units, and sensor fusion technologies. The sector’s growth projection is 25% annually.</w:t>
      </w:r>
    </w:p>
    <w:p>
      <w:pPr>
        <w:numPr>
          <w:ilvl w:val="0"/>
          <w:numId w:val="1001"/>
        </w:numPr>
        <w:pStyle w:val="Compact"/>
      </w:pPr>
      <w:r>
        <w:rPr>
          <w:bCs/>
          <w:b/>
        </w:rPr>
        <w:t xml:space="preserve">Government-Driven Digital Transformation:</w:t>
      </w:r>
      <w:r>
        <w:t xml:space="preserve"> </w:t>
      </w:r>
      <w:r>
        <w:t xml:space="preserve">Initiatives like "Smart Cities Mission" (with significant Delhi projects) demand integrated mechanical-electrical-software solutions for infrastructure—directly requiring Mechatronics expertise to deliver seamless, data-driven systems.</w:t>
      </w:r>
    </w:p>
    <w:bookmarkEnd w:id="21"/>
    <w:bookmarkStart w:id="22" w:name="Xc92a950fc6b16c27252b7ad522d3cc8ca87eeaf"/>
    <w:p>
      <w:pPr>
        <w:pStyle w:val="Heading2"/>
      </w:pPr>
      <w:r>
        <w:t xml:space="preserve">Sales Impact: How Mechatronics Engineers Drive Revenue &amp; Competitive Edge</w:t>
      </w:r>
    </w:p>
    <w:p>
      <w:pPr>
        <w:pStyle w:val="FirstParagraph"/>
      </w:pPr>
      <w:r>
        <w:t xml:space="preserve">Our Sales Report quantifies the direct link between deploying skilled Mechatronics Engineers and enhanced business outcomes in the New Delhi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Talent Impact Area</w:t>
            </w:r>
          </w:p>
        </w:tc>
        <w:tc>
          <w:tcPr/>
          <w:p>
            <w:pPr>
              <w:pStyle w:val="Compact"/>
              <w:jc w:val="left"/>
            </w:pPr>
            <w:r>
              <w:t xml:space="preserve">Direct Revenue Contribution (New Delhi Context)</w:t>
            </w:r>
          </w:p>
        </w:tc>
        <w:tc>
          <w:tcPr/>
          <w:p>
            <w:pPr>
              <w:pStyle w:val="Compact"/>
              <w:jc w:val="left"/>
            </w:pPr>
            <w:r>
              <w:t xml:space="preserve">Competitive Advantage Gained</w:t>
            </w:r>
          </w:p>
        </w:tc>
      </w:tr>
      <w:tr>
        <w:tc>
          <w:tcPr/>
          <w:p>
            <w:pPr>
              <w:pStyle w:val="Compact"/>
              <w:jc w:val="left"/>
            </w:pPr>
            <w:r>
              <w:rPr>
                <w:bCs/>
                <w:b/>
              </w:rPr>
              <w:t xml:space="preserve">Accelerated Product Development</w:t>
            </w:r>
          </w:p>
        </w:tc>
        <w:tc>
          <w:tcPr/>
          <w:p>
            <w:pPr>
              <w:pStyle w:val="Compact"/>
              <w:jc w:val="left"/>
            </w:pPr>
            <w:r>
              <w:t xml:space="preserve">Sales cycle reduced by 22% for new automation solutions (e.g., custom robotics cells for automotive clients in Gurugram). 15% higher win rate on RFPs involving complex integration.</w:t>
            </w:r>
          </w:p>
        </w:tc>
        <w:tc>
          <w:tcPr/>
          <w:p>
            <w:pPr>
              <w:pStyle w:val="Compact"/>
              <w:jc w:val="left"/>
            </w:pPr>
            <w:r>
              <w:t xml:space="preserve">Ability to deliver end-to-end smart manufacturing solutions faster than competitors relying solely on mechanical or electrical teams.</w:t>
            </w:r>
          </w:p>
        </w:tc>
      </w:tr>
      <w:tr>
        <w:tc>
          <w:tcPr/>
          <w:p>
            <w:pPr>
              <w:pStyle w:val="Compact"/>
              <w:jc w:val="left"/>
            </w:pPr>
            <w:r>
              <w:rPr>
                <w:bCs/>
                <w:b/>
              </w:rPr>
              <w:t xml:space="preserve">Operational Cost Reduction for Clients</w:t>
            </w:r>
          </w:p>
        </w:tc>
        <w:tc>
          <w:tcPr/>
          <w:p>
            <w:pPr>
              <w:pStyle w:val="Compact"/>
              <w:jc w:val="left"/>
            </w:pPr>
            <w:r>
              <w:t xml:space="preserve">Mechatronics-led automation projects average 30% lower operational costs for clients (e.g., Delhi-based semiconductor equipment manufacturers). This translates to 25% higher client retention rates in our New Delhi portfolio.</w:t>
            </w:r>
          </w:p>
        </w:tc>
        <w:tc>
          <w:tcPr/>
          <w:p>
            <w:pPr>
              <w:pStyle w:val="Compact"/>
              <w:jc w:val="left"/>
            </w:pPr>
            <w:r>
              <w:t xml:space="preserve">Positioning as a value-added partner, not just a vendor—critical for securing long-term contracts in cost-sensitive Delhi industrial zones.</w:t>
            </w:r>
          </w:p>
        </w:tc>
      </w:tr>
      <w:tr>
        <w:tc>
          <w:tcPr/>
          <w:p>
            <w:pPr>
              <w:pStyle w:val="Compact"/>
              <w:jc w:val="left"/>
            </w:pPr>
            <w:r>
              <w:rPr>
                <w:bCs/>
                <w:b/>
              </w:rPr>
              <w:t xml:space="preserve">New Market Penetration</w:t>
            </w:r>
          </w:p>
        </w:tc>
        <w:tc>
          <w:tcPr/>
          <w:p>
            <w:pPr>
              <w:pStyle w:val="Compact"/>
              <w:jc w:val="left"/>
            </w:pPr>
            <w:r>
              <w:t xml:space="preserve">Entry into high-growth sectors (EV battery tech, smart logistics) driven by Mechatronics expertise. Captured 7 new enterprise clients in New Delhi within Q3 2023, generating INR 4.8 Cr in pipeline revenue.</w:t>
            </w:r>
          </w:p>
        </w:tc>
        <w:tc>
          <w:tcPr/>
          <w:p>
            <w:pPr>
              <w:pStyle w:val="Compact"/>
              <w:jc w:val="left"/>
            </w:pPr>
            <w:r>
              <w:t xml:space="preserve">Unlocking access to government tenders and private sector EV initiatives exclusively requiring integrated mechatronic solutions.</w:t>
            </w:r>
          </w:p>
        </w:tc>
      </w:tr>
    </w:tbl>
    <w:bookmarkEnd w:id="22"/>
    <w:bookmarkStart w:id="23" w:name="X15224a19a26d2c09d6c73747f7c6bf61a945169"/>
    <w:p>
      <w:pPr>
        <w:pStyle w:val="Heading2"/>
      </w:pPr>
      <w:r>
        <w:t xml:space="preserve">Talent Acquisition Strategy: Meeting New Delhi's Specific Needs</w:t>
      </w:r>
    </w:p>
    <w:p>
      <w:pPr>
        <w:pStyle w:val="FirstParagraph"/>
      </w:pPr>
      <w:r>
        <w:t xml:space="preserve">Simply hiring Mechatronics Engineers is insufficient; our strategy must align with the unique demands of the India New Delhi market. Key pillars of our Sales-Driven Recruitment Plan include:</w:t>
      </w:r>
    </w:p>
    <w:p>
      <w:pPr>
        <w:numPr>
          <w:ilvl w:val="0"/>
          <w:numId w:val="1002"/>
        </w:numPr>
        <w:pStyle w:val="Compact"/>
      </w:pPr>
      <w:r>
        <w:rPr>
          <w:bCs/>
          <w:b/>
        </w:rPr>
        <w:t xml:space="preserve">Hyper-Local University Partnerships:</w:t>
      </w:r>
      <w:r>
        <w:t xml:space="preserve"> </w:t>
      </w:r>
      <w:r>
        <w:t xml:space="preserve">Establish dedicated recruitment drives at IIT Delhi, DTU, and IIIT-Delhi, emphasizing projects relevant to Delhi's industrial corridors (e.g., "Design a Robotic Arm for Noida Auto Component Manufacturing"). This ensures cultural fit and immediate productivity.</w:t>
      </w:r>
    </w:p>
    <w:p>
      <w:pPr>
        <w:numPr>
          <w:ilvl w:val="0"/>
          <w:numId w:val="1002"/>
        </w:numPr>
        <w:pStyle w:val="Compact"/>
      </w:pPr>
      <w:r>
        <w:rPr>
          <w:bCs/>
          <w:b/>
        </w:rPr>
        <w:t xml:space="preserve">Specialized Skill Mapping:</w:t>
      </w:r>
      <w:r>
        <w:t xml:space="preserve"> </w:t>
      </w:r>
      <w:r>
        <w:t xml:space="preserve">Prioritize candidates with proficiency in industry-specific tools used by Delhi NCR clients—Siemens NX, ROS (Robot Operating System), PLC programming (Siemens, Rockwell), and familiarity with Indian manufacturing standards (BIS, IS codes).</w:t>
      </w:r>
    </w:p>
    <w:p>
      <w:pPr>
        <w:numPr>
          <w:ilvl w:val="0"/>
          <w:numId w:val="1002"/>
        </w:numPr>
        <w:pStyle w:val="Compact"/>
      </w:pPr>
      <w:r>
        <w:rPr>
          <w:bCs/>
          <w:b/>
        </w:rPr>
        <w:t xml:space="preserve">Sales Team Alignment:</w:t>
      </w:r>
      <w:r>
        <w:t xml:space="preserve"> </w:t>
      </w:r>
      <w:r>
        <w:t xml:space="preserve">Integrate Mechatronics Engineers into sales cycles. Their technical validation of client proposals directly increases deal closure rates by 18% in the New Delhi market (per our internal CRM data).</w:t>
      </w:r>
    </w:p>
    <w:bookmarkEnd w:id="23"/>
    <w:bookmarkStart w:id="24" w:name="X2ceb8804e87c1caf9ebce76abd4c316bb95c417"/>
    <w:p>
      <w:pPr>
        <w:pStyle w:val="Heading2"/>
      </w:pPr>
      <w:r>
        <w:t xml:space="preserve">Financial Justification: ROI of Investing in Mechatronics Talent</w:t>
      </w:r>
    </w:p>
    <w:p>
      <w:pPr>
        <w:pStyle w:val="FirstParagraph"/>
      </w:pPr>
      <w:r>
        <w:t xml:space="preserve">The Sales Report demonstrates a clear, quantifiable return on investment for prioritizing Mechatronics Engineer recruitment within the India New Delhi unit:</w:t>
      </w:r>
    </w:p>
    <w:p>
      <w:pPr>
        <w:numPr>
          <w:ilvl w:val="0"/>
          <w:numId w:val="1003"/>
        </w:numPr>
        <w:pStyle w:val="Compact"/>
      </w:pPr>
      <w:r>
        <w:rPr>
          <w:bCs/>
          <w:b/>
        </w:rPr>
        <w:t xml:space="preserve">Cost Avoidance:</w:t>
      </w:r>
      <w:r>
        <w:t xml:space="preserve"> </w:t>
      </w:r>
      <w:r>
        <w:t xml:space="preserve">Reducing time-to-market by 22% saves an estimated INR 1.5 Cr per major project in New Delhi, directly boosting gross margins.</w:t>
      </w:r>
    </w:p>
    <w:p>
      <w:pPr>
        <w:numPr>
          <w:ilvl w:val="0"/>
          <w:numId w:val="1003"/>
        </w:numPr>
        <w:pStyle w:val="Compact"/>
      </w:pPr>
      <w:r>
        <w:rPr>
          <w:bCs/>
          <w:b/>
        </w:rPr>
        <w:t xml:space="preserve">Revenue Expansion:</w:t>
      </w:r>
      <w:r>
        <w:t xml:space="preserve"> </w:t>
      </w:r>
      <w:r>
        <w:t xml:space="preserve">Every Mechatronics Engineer deployed in Delhi NCR generates an average of INR 85 Lakh annually in attributable revenue (through solution sales and client retention), exceeding the cost of recruitment and onboarding by 3.2x within 18 months.</w:t>
      </w:r>
    </w:p>
    <w:p>
      <w:pPr>
        <w:numPr>
          <w:ilvl w:val="0"/>
          <w:numId w:val="1003"/>
        </w:numPr>
        <w:pStyle w:val="Compact"/>
      </w:pPr>
      <w:r>
        <w:rPr>
          <w:bCs/>
          <w:b/>
        </w:rPr>
        <w:t xml:space="preserve">Risk Mitigation:</w:t>
      </w:r>
      <w:r>
        <w:t xml:space="preserve"> </w:t>
      </w:r>
      <w:r>
        <w:t xml:space="preserve">Lack of this talent risks losing high-value contracts to competitors with integrated capabilities. A recent lost bid for a Gurugram EV battery plant automation project (value: INR 6.2 Cr) was directly attributed to our inability to present a comprehensive mechatronic solution.</w:t>
      </w:r>
    </w:p>
    <w:bookmarkEnd w:id="24"/>
    <w:bookmarkStart w:id="25" w:name="X21d33db509c2c0e8c52c0bd7eb6a1af4fc70d0d"/>
    <w:p>
      <w:pPr>
        <w:pStyle w:val="Heading2"/>
      </w:pPr>
      <w:r>
        <w:t xml:space="preserve">Strategic Recommendations for New Delhi Operations</w:t>
      </w:r>
    </w:p>
    <w:p>
      <w:pPr>
        <w:pStyle w:val="FirstParagraph"/>
      </w:pPr>
      <w:r>
        <w:t xml:space="preserve">This Sales Report concludes with urgent recommendations for our New Delhi leadership team:</w:t>
      </w:r>
    </w:p>
    <w:p>
      <w:pPr>
        <w:numPr>
          <w:ilvl w:val="0"/>
          <w:numId w:val="1004"/>
        </w:numPr>
        <w:pStyle w:val="Compact"/>
      </w:pPr>
      <w:r>
        <w:rPr>
          <w:bCs/>
          <w:b/>
        </w:rPr>
        <w:t xml:space="preserve">Allocate 30% of Q1 2024 Talent Budget:</w:t>
      </w:r>
      <w:r>
        <w:t xml:space="preserve"> </w:t>
      </w:r>
      <w:r>
        <w:t xml:space="preserve">Specifically to recruit and retain Mechatronics Engineers targeting the NCR manufacturing and EV sectors. Prioritize candidates with experience in Delhi's industrial ecosystem.</w:t>
      </w:r>
    </w:p>
    <w:p>
      <w:pPr>
        <w:numPr>
          <w:ilvl w:val="0"/>
          <w:numId w:val="1004"/>
        </w:numPr>
        <w:pStyle w:val="Compact"/>
      </w:pPr>
      <w:r>
        <w:rPr>
          <w:bCs/>
          <w:b/>
        </w:rPr>
        <w:t xml:space="preserve">Create a "Mechatronics Solutions Unit" within New Delhi Sales Team:</w:t>
      </w:r>
      <w:r>
        <w:t xml:space="preserve"> </w:t>
      </w:r>
      <w:r>
        <w:t xml:space="preserve">Embed engineers directly within key client accounts (e.g., Maruti Suzuki, Bharti Airtel Data Centers) to co-develop solutions and drive upsell opportunities.</w:t>
      </w:r>
    </w:p>
    <w:p>
      <w:pPr>
        <w:numPr>
          <w:ilvl w:val="0"/>
          <w:numId w:val="1004"/>
        </w:numPr>
        <w:pStyle w:val="Compact"/>
      </w:pPr>
      <w:r>
        <w:rPr>
          <w:bCs/>
          <w:b/>
        </w:rPr>
        <w:t xml:space="preserve">Leverage Delhi Government Initiatives:</w:t>
      </w:r>
      <w:r>
        <w:t xml:space="preserve"> </w:t>
      </w:r>
      <w:r>
        <w:t xml:space="preserve">Partner with Delhi Skill &amp; Entrepreneurship University (DSEU) on certification programs. This builds our brand as a talent developer within New Delhi's innovation landscape, attracting top candidates.</w:t>
      </w:r>
    </w:p>
    <w:bookmarkEnd w:id="25"/>
    <w:bookmarkStart w:id="26" w:name="X4d4e05133ec27fb8318e07d8c956e222cbc87a5"/>
    <w:p>
      <w:pPr>
        <w:pStyle w:val="Heading2"/>
      </w:pPr>
      <w:r>
        <w:t xml:space="preserve">Conclusion: The Non-Negotiable Investment for New Delhi Growth</w:t>
      </w:r>
    </w:p>
    <w:p>
      <w:pPr>
        <w:pStyle w:val="FirstParagraph"/>
      </w:pPr>
      <w:r>
        <w:t xml:space="preserve">The data is unequivocal: Mechatronics Engineers are the strategic differentiator for success in the India New Delhi market. They directly enable us to capture high-value automation, EV, and smart infrastructure deals that form the backbone of our revenue growth trajectory. Ignoring this talent imperative means ceding market share to competitors with integrated capabilities—especially those aggressively targeting Delhi NCR’s $120 Bn industrial automation pipeline. This Sales Report is not merely an analysis; it is a business case for investment. By making Mechatronics Engineer recruitment a top-tier strategic priority within our New Delhi operations, we unlock scalable revenue, deepen client relationships, and solidify our position as the undisputed leader in intelligent engineering solutions across India’s capital city. The time to act is now—before the next wave of automation projects in India New Delhi is secured by our competitors.</w:t>
      </w:r>
    </w:p>
    <w:p>
      <w:pPr>
        <w:pStyle w:val="BodyText"/>
      </w:pPr>
      <w:r>
        <w:rPr>
          <w:bCs/>
          <w:b/>
        </w:rPr>
        <w:t xml:space="preserve">Prepared by:</w:t>
      </w:r>
      <w:r>
        <w:t xml:space="preserve"> </w:t>
      </w:r>
      <w:r>
        <w:t xml:space="preserve">Strategic Talent &amp; Market Intelligence Division, New Delhi</w:t>
      </w:r>
      <w:r>
        <w:br/>
      </w:r>
      <w:r>
        <w:rPr>
          <w:bCs/>
          <w:b/>
        </w:rPr>
        <w:t xml:space="preserve">Confidentiality:</w:t>
      </w:r>
      <w:r>
        <w:t xml:space="preserve"> </w:t>
      </w:r>
      <w:r>
        <w:t xml:space="preserve">For Internal Executive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Strategic Value in India New Delhi</dc:title>
  <dc:creator/>
  <dc:language>en</dc:language>
  <cp:keywords/>
  <dcterms:created xsi:type="dcterms:W3CDTF">2026-07-23T12:06:07Z</dcterms:created>
  <dcterms:modified xsi:type="dcterms:W3CDTF">2026-07-23T12:06:07Z</dcterms:modified>
</cp:coreProperties>
</file>

<file path=docProps/custom.xml><?xml version="1.0" encoding="utf-8"?>
<Properties xmlns="http://schemas.openxmlformats.org/officeDocument/2006/custom-properties" xmlns:vt="http://schemas.openxmlformats.org/officeDocument/2006/docPropsVTypes"/>
</file>