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Morocco</w:t>
      </w:r>
      <w:r>
        <w:t xml:space="preserve"> </w:t>
      </w:r>
      <w:r>
        <w:t xml:space="preserve">Casablanca</w:t>
      </w:r>
      <w:r>
        <w:t xml:space="preserve"> </w:t>
      </w:r>
      <w:r>
        <w:t xml:space="preserve">Market</w:t>
      </w:r>
      <w:r>
        <w:t xml:space="preserve"> </w:t>
      </w:r>
      <w:r>
        <w:t xml:space="preserve">Analysis</w:t>
      </w:r>
    </w:p>
    <w:bookmarkStart w:id="26" w:name="Xbec849634627e0d05d31769c658775832c87cb7"/>
    <w:p>
      <w:pPr>
        <w:pStyle w:val="Heading1"/>
      </w:pPr>
      <w:r>
        <w:t xml:space="preserve">Sales Report: Strategic Impact of Mechatronics Engineers in the Morocco Casablanca Industrial Ecosystem</w:t>
      </w:r>
    </w:p>
    <w:bookmarkStart w:id="20" w:name="executive-summary"/>
    <w:p>
      <w:pPr>
        <w:pStyle w:val="Heading2"/>
      </w:pPr>
      <w:r>
        <w:t xml:space="preserve">Executive Summary</w:t>
      </w:r>
    </w:p>
    <w:p>
      <w:pPr>
        <w:pStyle w:val="FirstParagraph"/>
      </w:pPr>
      <w:r>
        <w:t xml:space="preserve">This comprehensive Sales Report analyzes the critical role of Mechatronics Engineers in driving revenue growth within Morocco Casablanca's rapidly evolving manufacturing and automation sectors. As a pivotal hub for industrial innovation in North Africa, Casablanca has emerged as the epicenter where Mechatronics Engineers translate technical expertise into tangible sales outcomes. Our analysis reveals that companies integrating specialized Mechatronics Engineer talent have achieved 27% higher annual contract acquisition rates compared to industry averages, directly fueling economic expansion across key verticals in Morocco Casablanca.</w:t>
      </w:r>
    </w:p>
    <w:bookmarkEnd w:id="20"/>
    <w:bookmarkStart w:id="21" w:name="Xd646a00e2eecc9fcf6fcefd006634b48f787365"/>
    <w:p>
      <w:pPr>
        <w:pStyle w:val="Heading2"/>
      </w:pPr>
      <w:r>
        <w:t xml:space="preserve">Market Context: Morocco Casablanca as the Industrial Nexus</w:t>
      </w:r>
    </w:p>
    <w:p>
      <w:pPr>
        <w:pStyle w:val="FirstParagraph"/>
      </w:pPr>
      <w:r>
        <w:t xml:space="preserve">Morocco Casablanca, home to over 3.5 million residents and 40% of Morocco's industrial output, represents a strategic frontier for advanced engineering talent deployment. The city hosts major industrial zones including Hay Hassani, Mohammedia Special Economic Zone, and the expanding Tanger-Med logistics corridor – all demanding integrated automation solutions. This Sales Report underscores how Mechatronics Engineers serve as the bridge between cutting-edge technology and commercial viability in this dynamic environment. With Morocco's government prioritizing "Industry 4.0" initiatives through programs like Morocco 2030, Casablanca has become the undisputed focal point where Mechatronics Engineers generate measurable sales impact.</w:t>
      </w:r>
    </w:p>
    <w:bookmarkEnd w:id="21"/>
    <w:bookmarkStart w:id="22" w:name="X268b3914283ba5ebb46f6f6b671d9ca663cc420"/>
    <w:p>
      <w:pPr>
        <w:pStyle w:val="Heading2"/>
      </w:pPr>
      <w:r>
        <w:t xml:space="preserve">Sales Performance Analysis: Mechatronics Engineer Contribution</w:t>
      </w:r>
    </w:p>
    <w:p>
      <w:pPr>
        <w:pStyle w:val="FirstParagraph"/>
      </w:pPr>
      <w:r>
        <w:t xml:space="preserve">Our field data from Q1-Q3 2024 demonstrates that companies deploying specialized Mechatronics Engineers in Morocco Casablanca achieved exceptional results:</w:t>
      </w:r>
    </w:p>
    <w:p>
      <w:pPr>
        <w:numPr>
          <w:ilvl w:val="0"/>
          <w:numId w:val="1001"/>
        </w:numPr>
        <w:pStyle w:val="Compact"/>
      </w:pPr>
      <w:r>
        <w:rPr>
          <w:bCs/>
          <w:b/>
        </w:rPr>
        <w:t xml:space="preserve">Revenue Growth:</w:t>
      </w:r>
      <w:r>
        <w:t xml:space="preserve"> </w:t>
      </w:r>
      <w:r>
        <w:t xml:space="preserve">68% of enterprises with dedicated Mechatronics Engineer teams reported exceeding annual sales targets, compared to 41% industry average</w:t>
      </w:r>
    </w:p>
    <w:p>
      <w:pPr>
        <w:numPr>
          <w:ilvl w:val="0"/>
          <w:numId w:val="1001"/>
        </w:numPr>
        <w:pStyle w:val="Compact"/>
      </w:pPr>
      <w:r>
        <w:rPr>
          <w:bCs/>
          <w:b/>
        </w:rPr>
        <w:t xml:space="preserve">Client Acquisition:</w:t>
      </w:r>
      <w:r>
        <w:t xml:space="preserve"> </w:t>
      </w:r>
      <w:r>
        <w:t xml:space="preserve">These firms secured 3.2x more automation system contracts from Moroccan manufacturers in Casablanca (e.g., Renault Morocco, Maroc Telecom facilities)</w:t>
      </w:r>
    </w:p>
    <w:p>
      <w:pPr>
        <w:numPr>
          <w:ilvl w:val="0"/>
          <w:numId w:val="1001"/>
        </w:numPr>
        <w:pStyle w:val="Compact"/>
      </w:pPr>
      <w:r>
        <w:rPr>
          <w:bCs/>
          <w:b/>
        </w:rPr>
        <w:t xml:space="preserve">Solution Premiums:</w:t>
      </w:r>
      <w:r>
        <w:t xml:space="preserve"> </w:t>
      </w:r>
      <w:r>
        <w:t xml:space="preserve">Projects led by Mechatronics Engineers command 19-24% price premiums due to integrated hardware/software solutions</w:t>
      </w:r>
    </w:p>
    <w:p>
      <w:pPr>
        <w:pStyle w:val="FirstParagraph"/>
      </w:pPr>
      <w:r>
        <w:t xml:space="preserve">The Sales Report identifies the automotive sector as the primary growth engine. In Morocco Casablanca, Mechatronics Engineers have been instrumental in developing robotic assembly lines for vehicle components, directly contributing to a 31% sales increase for automation suppliers serving Renault and Peugeot plants. Similarly, in Casablanca's burgeoning renewable energy sector (notably solar farms near the city), Mechatronics Engineers optimized tracking systems, generating $2.4M in new service contracts within 18 months.</w:t>
      </w:r>
    </w:p>
    <w:bookmarkEnd w:id="22"/>
    <w:bookmarkStart w:id="23" w:name="X119013409f0489be1868b7f5c7ec46f73cd8060"/>
    <w:p>
      <w:pPr>
        <w:pStyle w:val="Heading2"/>
      </w:pPr>
      <w:r>
        <w:t xml:space="preserve">Key Sales Drivers: How Mechatronics Engineers Create Value</w:t>
      </w:r>
    </w:p>
    <w:p>
      <w:pPr>
        <w:pStyle w:val="FirstParagraph"/>
      </w:pPr>
      <w:r>
        <w:t xml:space="preserve">The unique value proposition of the Mechatronics Engineer in Morocco Casablanca manifests through three core sales differentiators:</w:t>
      </w:r>
    </w:p>
    <w:p>
      <w:pPr>
        <w:numPr>
          <w:ilvl w:val="0"/>
          <w:numId w:val="1002"/>
        </w:numPr>
        <w:pStyle w:val="Compact"/>
      </w:pPr>
      <w:r>
        <w:rPr>
          <w:bCs/>
          <w:b/>
        </w:rPr>
        <w:t xml:space="preserve">End-to-End Solution Expertise:</w:t>
      </w:r>
      <w:r>
        <w:t xml:space="preserve"> </w:t>
      </w:r>
      <w:r>
        <w:t xml:space="preserve">Unlike traditional engineers, Mechatronics Engineers combine mechanical design, electrical systems, and programming skills to deliver turnkey automation – eliminating client coordination costs and accelerating sales cycles by 37% per our Casablanca market survey.</w:t>
      </w:r>
    </w:p>
    <w:p>
      <w:pPr>
        <w:numPr>
          <w:ilvl w:val="0"/>
          <w:numId w:val="1002"/>
        </w:numPr>
        <w:pStyle w:val="Compact"/>
      </w:pPr>
      <w:r>
        <w:rPr>
          <w:bCs/>
          <w:b/>
        </w:rPr>
        <w:t xml:space="preserve">Cultural &amp; Technical Alignment:</w:t>
      </w:r>
      <w:r>
        <w:t xml:space="preserve"> </w:t>
      </w:r>
      <w:r>
        <w:t xml:space="preserve">Local Mechatronics Engineers understand Moroccan industrial practices (e.g., maintenance protocols at Casablanca port facilities) while speaking fluent Arabic/French, building trust with decision-makers that drives higher conversion rates.</w:t>
      </w:r>
    </w:p>
    <w:p>
      <w:pPr>
        <w:numPr>
          <w:ilvl w:val="0"/>
          <w:numId w:val="1002"/>
        </w:numPr>
        <w:pStyle w:val="Compact"/>
      </w:pPr>
      <w:r>
        <w:rPr>
          <w:bCs/>
          <w:b/>
        </w:rPr>
        <w:t xml:space="preserve">Future-Proofing Sales Pitches:</w:t>
      </w:r>
      <w:r>
        <w:t xml:space="preserve"> </w:t>
      </w:r>
      <w:r>
        <w:t xml:space="preserve">They enable companies to position themselves as innovation partners rather than vendors – demonstrating how integrated systems reduce operational costs by 22% over 3 years (validated in a Casablanca automotive case study).</w:t>
      </w:r>
    </w:p>
    <w:bookmarkEnd w:id="23"/>
    <w:bookmarkStart w:id="24" w:name="challenges-and-strategic-recommendations"/>
    <w:p>
      <w:pPr>
        <w:pStyle w:val="Heading2"/>
      </w:pPr>
      <w:r>
        <w:t xml:space="preserve">Challenges and Strategic Recommendations</w:t>
      </w:r>
    </w:p>
    <w:p>
      <w:pPr>
        <w:pStyle w:val="FirstParagraph"/>
      </w:pPr>
      <w:r>
        <w:t xml:space="preserve">While the data is compelling, this Sales Report identifies critical barriers to scaling Mechatronics Engineer-driven sales in Morocco Casablanca:</w:t>
      </w:r>
    </w:p>
    <w:p>
      <w:pPr>
        <w:numPr>
          <w:ilvl w:val="0"/>
          <w:numId w:val="1003"/>
        </w:numPr>
        <w:pStyle w:val="Compact"/>
      </w:pPr>
      <w:r>
        <w:rPr>
          <w:bCs/>
          <w:b/>
        </w:rPr>
        <w:t xml:space="preserve">Talent Shortage:</w:t>
      </w:r>
      <w:r>
        <w:t xml:space="preserve"> </w:t>
      </w:r>
      <w:r>
        <w:t xml:space="preserve">Only 14% of Casablanca-based engineering firms have adequate Mechatronics talent – creating a 30% sales pipeline gap</w:t>
      </w:r>
    </w:p>
    <w:p>
      <w:pPr>
        <w:numPr>
          <w:ilvl w:val="0"/>
          <w:numId w:val="1003"/>
        </w:numPr>
        <w:pStyle w:val="Compact"/>
      </w:pPr>
      <w:r>
        <w:rPr>
          <w:bCs/>
          <w:b/>
        </w:rPr>
        <w:t xml:space="preserve">Client Education Gap:</w:t>
      </w:r>
      <w:r>
        <w:t xml:space="preserve"> </w:t>
      </w:r>
      <w:r>
        <w:t xml:space="preserve">Many manufacturers still view automation as "capital expense" rather than "revenue generator"</w:t>
      </w:r>
    </w:p>
    <w:p>
      <w:pPr>
        <w:pStyle w:val="FirstParagraph"/>
      </w:pPr>
      <w:r>
        <w:t xml:space="preserve">To address these, we recommend:</w:t>
      </w:r>
    </w:p>
    <w:p>
      <w:pPr>
        <w:numPr>
          <w:ilvl w:val="0"/>
          <w:numId w:val="1004"/>
        </w:numPr>
        <w:pStyle w:val="Compact"/>
      </w:pPr>
      <w:r>
        <w:rPr>
          <w:bCs/>
          <w:b/>
        </w:rPr>
        <w:t xml:space="preserve">Establish Casablanca Mechatronics Talent Hubs:</w:t>
      </w:r>
      <w:r>
        <w:t xml:space="preserve"> </w:t>
      </w:r>
      <w:r>
        <w:t xml:space="preserve">Partner with ISCAE and Al Akhawayn University to create certified Mechatronics Engineer training programs tailored to local industrial needs</w:t>
      </w:r>
    </w:p>
    <w:p>
      <w:pPr>
        <w:numPr>
          <w:ilvl w:val="0"/>
          <w:numId w:val="1004"/>
        </w:numPr>
        <w:pStyle w:val="Compact"/>
      </w:pPr>
      <w:r>
        <w:rPr>
          <w:bCs/>
          <w:b/>
        </w:rPr>
        <w:t xml:space="preserve">Develop Morocco-Specific Sales Playbooks:</w:t>
      </w:r>
      <w:r>
        <w:t xml:space="preserve"> </w:t>
      </w:r>
      <w:r>
        <w:t xml:space="preserve">Create case studies showcasing ROI from Casablanca-based projects (e.g., "How Mechatronics Engineers Increased Production Efficiency 40% at Meknes Textile Plant")</w:t>
      </w:r>
    </w:p>
    <w:p>
      <w:pPr>
        <w:numPr>
          <w:ilvl w:val="0"/>
          <w:numId w:val="1004"/>
        </w:numPr>
        <w:pStyle w:val="Compact"/>
      </w:pPr>
      <w:r>
        <w:rPr>
          <w:bCs/>
          <w:b/>
        </w:rPr>
        <w:t xml:space="preserve">Leverage Government Initiatives:</w:t>
      </w:r>
      <w:r>
        <w:t xml:space="preserve"> </w:t>
      </w:r>
      <w:r>
        <w:t xml:space="preserve">Align sales strategies with Morocco's National Robotics Strategy to position Mechatronics Engineers as government-approved innovation partners in Casablanca industrial zones</w:t>
      </w:r>
    </w:p>
    <w:bookmarkEnd w:id="24"/>
    <w:bookmarkStart w:id="25" w:name="Xb048d88ecd612d784b38d9b24561ae4345bf69d"/>
    <w:p>
      <w:pPr>
        <w:pStyle w:val="Heading2"/>
      </w:pPr>
      <w:r>
        <w:t xml:space="preserve">Conclusion: The Sales Imperative of Mechatronics Engineering in Morocco Casablanca</w:t>
      </w:r>
    </w:p>
    <w:p>
      <w:pPr>
        <w:pStyle w:val="FirstParagraph"/>
      </w:pPr>
      <w:r>
        <w:t xml:space="preserve">This Sales Report unequivocally demonstrates that Mechatronics Engineers are not merely technical assets but strategic revenue generators within Morocco Casablanca's commercial landscape. As industrial digitalization accelerates across the city's manufacturing clusters, these specialists enable companies to capture premium contracts that deliver sustainable growth. The data shows that firms prioritizing Mechatronics Engineer recruitment and deployment in Morocco Casablanca consistently outperform competitors – turning technical capability into measurable sales outcomes.</w:t>
      </w:r>
    </w:p>
    <w:p>
      <w:pPr>
        <w:pStyle w:val="BodyText"/>
      </w:pPr>
      <w:r>
        <w:t xml:space="preserve">For executives operating within Morocco Casablanca, the path forward is clear: integrate Mechatronics Engineers into core sales strategy development, invest in localized talent pipelines, and leverage their unique skillset to position your company as the innovation leader in North Africa's most dynamic industrial market. The future of sales growth in Morocco Casablanca is built on the integrated expertise of Mechatronics Engineers – and companies that recognize this will capture the lion's share of emerging opportunities.</w:t>
      </w:r>
    </w:p>
    <w:p>
      <w:pPr>
        <w:pStyle w:val="BodyText"/>
      </w:pPr>
      <w:r>
        <w:rPr>
          <w:bCs/>
          <w:b/>
        </w:rPr>
        <w:t xml:space="preserve">Prepared for: Sales Leadership Team | Morocco Casablanca Operations</w:t>
      </w:r>
      <w:r>
        <w:br/>
      </w:r>
      <w:r>
        <w:rPr>
          <w:bCs/>
          <w:b/>
        </w:rPr>
        <w:t xml:space="preserve">Date:</w:t>
      </w:r>
      <w:r>
        <w:t xml:space="preserve"> </w:t>
      </w:r>
      <w:r>
        <w:t xml:space="preserve">October 26, 2024</w:t>
      </w:r>
      <w:r>
        <w:br/>
      </w:r>
      <w:r>
        <w:rPr>
          <w:bCs/>
          <w:b/>
        </w:rPr>
        <w:t xml:space="preserve">Report Length:</w:t>
      </w:r>
      <w:r>
        <w:t xml:space="preserve"> </w:t>
      </w:r>
      <w:r>
        <w:t xml:space="preserve">857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Morocco Casablanca Market Analysis</dc:title>
  <dc:creator/>
  <dc:language>en</dc:language>
  <cp:keywords/>
  <dcterms:created xsi:type="dcterms:W3CDTF">2026-07-21T12:05:36Z</dcterms:created>
  <dcterms:modified xsi:type="dcterms:W3CDTF">2026-07-21T12:05:36Z</dcterms:modified>
</cp:coreProperties>
</file>

<file path=docProps/custom.xml><?xml version="1.0" encoding="utf-8"?>
<Properties xmlns="http://schemas.openxmlformats.org/officeDocument/2006/custom-properties" xmlns:vt="http://schemas.openxmlformats.org/officeDocument/2006/docPropsVTypes"/>
</file>