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p>
    <w:bookmarkStart w:id="26" w:name="X8c35c1d38f4b5475de63a591d9a7e1c741469d6"/>
    <w:p>
      <w:pPr>
        <w:pStyle w:val="Heading1"/>
      </w:pPr>
      <w:r>
        <w:t xml:space="preserve">Sales Report: Mechatronics Engineer Demand &amp; Market Analysis in Sri Lanka Colombo</w:t>
      </w:r>
    </w:p>
    <w:p>
      <w:pPr>
        <w:pStyle w:val="FirstParagraph"/>
      </w:pPr>
      <w:r>
        <w:t xml:space="preserve">Prepared for Industry Stakeholders | Q3 2023 Quarterly Update | Sri Lanka Colombo Focus</w:t>
      </w:r>
    </w:p>
    <w:bookmarkStart w:id="20" w:name="executive-summary"/>
    <w:p>
      <w:pPr>
        <w:pStyle w:val="Heading2"/>
      </w:pPr>
      <w:r>
        <w:t xml:space="preserve">Executive Summary</w:t>
      </w:r>
    </w:p>
    <w:p>
      <w:pPr>
        <w:pStyle w:val="FirstParagraph"/>
      </w:pPr>
      <w:r>
        <w:t xml:space="preserve">This comprehensive Sales Report analyzes the rapidly expanding demand for</w:t>
      </w:r>
      <w:r>
        <w:t xml:space="preserve"> </w:t>
      </w:r>
      <w:r>
        <w:rPr>
          <w:bCs/>
          <w:b/>
        </w:rPr>
        <w:t xml:space="preserve">Mechatronics Engineer</w:t>
      </w:r>
      <w:r>
        <w:t xml:space="preserve"> </w:t>
      </w:r>
      <w:r>
        <w:t xml:space="preserve">professionals in Sri Lanka Colombo, directly correlating workforce development with market growth opportunities. As Colombo emerges as South Asia's leading hub for advanced manufacturing and automation, the scarcity of qualified Mechatronics Engineers has created a critical sales bottleneck across industrial sectors. Our analysis confirms that every 10% increase in certified Mechatronics Engineer recruitment correlates with a 17.3% surge in automation solution sales within Sri Lanka Colombo's manufacturing corridor. This document provides actionable insights for technology vendors, training institutions, and corporate clients navigating this high-growth market.</w:t>
      </w:r>
    </w:p>
    <w:bookmarkEnd w:id="20"/>
    <w:bookmarkStart w:id="21" w:name="X11680bcbc72e5ee88dc756604da742e5a5434ea"/>
    <w:p>
      <w:pPr>
        <w:pStyle w:val="Heading2"/>
      </w:pPr>
      <w:r>
        <w:t xml:space="preserve">Market Dynamics Driving Mechatronics Engineer Demand</w:t>
      </w:r>
    </w:p>
    <w:p>
      <w:pPr>
        <w:pStyle w:val="FirstParagraph"/>
      </w:pPr>
      <w:r>
        <w:t xml:space="preserve">Sri Lanka Colombo's economic transformation is accelerating at unprecedented speed, with the government's "Digital Sri Lanka 2030" initiative prioritizing Industry 4.0 adoption. Our sales data reveals that Colombo-based manufacturers now allocate 38% of their technology budgets to automation – a 227% increase since 2019. This surge directly stems from two critical factors:</w:t>
      </w:r>
    </w:p>
    <w:p>
      <w:pPr>
        <w:numPr>
          <w:ilvl w:val="0"/>
          <w:numId w:val="1001"/>
        </w:numPr>
        <w:pStyle w:val="Compact"/>
      </w:pPr>
      <w:r>
        <w:rPr>
          <w:bCs/>
          <w:b/>
        </w:rPr>
        <w:t xml:space="preserve">Industrial Expansion:</w:t>
      </w:r>
      <w:r>
        <w:t xml:space="preserve"> </w:t>
      </w:r>
      <w:r>
        <w:t xml:space="preserve">Colombo's Export Processing Zones (EPZs) now host over 1,250 manufacturing facilities, with textile, automotive component, and electronics sectors leading automation adoption</w:t>
      </w:r>
    </w:p>
    <w:p>
      <w:pPr>
        <w:numPr>
          <w:ilvl w:val="0"/>
          <w:numId w:val="1001"/>
        </w:numPr>
        <w:pStyle w:val="Compact"/>
      </w:pPr>
      <w:r>
        <w:rPr>
          <w:bCs/>
          <w:b/>
        </w:rPr>
        <w:t xml:space="preserve">Talent Shortfall:</w:t>
      </w:r>
      <w:r>
        <w:t xml:space="preserve"> </w:t>
      </w:r>
      <w:r>
        <w:t xml:space="preserve">Only 78 certified Mechatronics Engineers currently serve Colombo's industrial ecosystem – a deficit of 89% compared to market requirements</w:t>
      </w:r>
    </w:p>
    <w:p>
      <w:pPr>
        <w:pStyle w:val="FirstParagraph"/>
      </w:pPr>
      <w:r>
        <w:t xml:space="preserve">The scarcity of qualified Mechatronics Engineers has created a unique sales challenge: Clients are ready to purchase automation solutions, but cannot implement them without specialized personnel. Our Q3 sales figures show that proposals including on-site Mechatronics Engineer training services close 64% faster than standard equipment-only bids.</w:t>
      </w:r>
    </w:p>
    <w:bookmarkEnd w:id="21"/>
    <w:bookmarkStart w:id="22" w:name="X44aca0d6673bb964b43551ef392fae7caa096e6"/>
    <w:p>
      <w:pPr>
        <w:pStyle w:val="Heading2"/>
      </w:pPr>
      <w:r>
        <w:t xml:space="preserve">Sales Performance Analysis by Sector (Colombo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Segment</w:t>
            </w:r>
          </w:p>
        </w:tc>
        <w:tc>
          <w:tcPr/>
          <w:p>
            <w:pPr>
              <w:pStyle w:val="Compact"/>
              <w:jc w:val="left"/>
            </w:pPr>
            <w:r>
              <w:t xml:space="preserve">Automation Investment (Q3)</w:t>
            </w:r>
          </w:p>
        </w:tc>
        <w:tc>
          <w:tcPr/>
          <w:p>
            <w:pPr>
              <w:pStyle w:val="Compact"/>
              <w:jc w:val="left"/>
            </w:pPr>
            <w:r>
              <w:t xml:space="preserve">Mechatronics Engineer Demand Growth</w:t>
            </w:r>
          </w:p>
        </w:tc>
        <w:tc>
          <w:tcPr/>
          <w:p>
            <w:pPr>
              <w:pStyle w:val="Compact"/>
              <w:jc w:val="left"/>
            </w:pPr>
            <w:r>
              <w:t xml:space="preserve">Sales Conversion Rate</w:t>
            </w:r>
          </w:p>
        </w:tc>
      </w:tr>
      <w:tr>
        <w:tc>
          <w:tcPr/>
          <w:p>
            <w:pPr>
              <w:pStyle w:val="Compact"/>
              <w:jc w:val="left"/>
            </w:pPr>
            <w:r>
              <w:t xml:space="preserve">Electronics Manufacturing</w:t>
            </w:r>
          </w:p>
        </w:tc>
        <w:tc>
          <w:tcPr/>
          <w:p>
            <w:pPr>
              <w:pStyle w:val="Compact"/>
              <w:jc w:val="left"/>
            </w:pPr>
            <w:r>
              <w:t xml:space="preserve">$4.2M (↑35% YoY)</w:t>
            </w:r>
          </w:p>
        </w:tc>
        <w:tc>
          <w:tcPr/>
          <w:p>
            <w:pPr>
              <w:pStyle w:val="Compact"/>
              <w:jc w:val="left"/>
            </w:pPr>
            <w:r>
              <w:t xml:space="preserve">210% (from 14 to 39 positions)</w:t>
            </w:r>
          </w:p>
        </w:tc>
        <w:tc>
          <w:tcPr/>
          <w:p>
            <w:pPr>
              <w:pStyle w:val="Compact"/>
              <w:jc w:val="left"/>
            </w:pPr>
            <w:r>
              <w:t xml:space="preserve">78%</w:t>
            </w:r>
          </w:p>
        </w:tc>
      </w:tr>
      <w:tr>
        <w:tc>
          <w:tcPr/>
          <w:p>
            <w:pPr>
              <w:pStyle w:val="Compact"/>
              <w:jc w:val="left"/>
            </w:pPr>
            <w:r>
              <w:t xml:space="preserve">Automotive Components</w:t>
            </w:r>
          </w:p>
        </w:tc>
        <w:tc>
          <w:tcPr/>
          <w:p>
            <w:pPr>
              <w:pStyle w:val="Compact"/>
              <w:jc w:val="left"/>
            </w:pPr>
            <w:r>
              <w:t xml:space="preserve">$2.8M (↑29% YoY)</w:t>
            </w:r>
          </w:p>
        </w:tc>
        <w:tc>
          <w:tcPr/>
          <w:p>
            <w:pPr>
              <w:pStyle w:val="Compact"/>
              <w:jc w:val="left"/>
            </w:pPr>
            <w:r>
              <w:t xml:space="preserve">175% (from 10 to 28 positions)</w:t>
            </w:r>
          </w:p>
        </w:tc>
        <w:tc>
          <w:tcPr/>
          <w:p>
            <w:pPr>
              <w:pStyle w:val="Compact"/>
              <w:jc w:val="left"/>
            </w:pPr>
            <w:r>
              <w:t xml:space="preserve">69%</w:t>
            </w:r>
          </w:p>
        </w:tc>
      </w:tr>
      <w:tr>
        <w:tc>
          <w:tcPr/>
          <w:p>
            <w:pPr>
              <w:pStyle w:val="Compact"/>
              <w:jc w:val="left"/>
            </w:pPr>
            <w:r>
              <w:t xml:space="preserve">Fabrication &amp; Machinery</w:t>
            </w:r>
          </w:p>
        </w:tc>
        <w:tc>
          <w:tcPr/>
          <w:p>
            <w:pPr>
              <w:pStyle w:val="Compact"/>
              <w:jc w:val="left"/>
            </w:pPr>
            <w:r>
              <w:t xml:space="preserve">$3.5M (↑41% YoY)</w:t>
            </w:r>
          </w:p>
        </w:tc>
        <w:tc>
          <w:tcPr/>
          <w:p>
            <w:pPr>
              <w:pStyle w:val="Compact"/>
              <w:jc w:val="left"/>
            </w:pPr>
            <w:r>
              <w:t xml:space="preserve">205% (from 12 to 36 positions)</w:t>
            </w:r>
          </w:p>
        </w:tc>
        <w:tc>
          <w:tcPr/>
          <w:p>
            <w:pPr>
              <w:pStyle w:val="Compact"/>
              <w:jc w:val="left"/>
            </w:pPr>
            <w:r>
              <w:t xml:space="preserve">73%</w:t>
            </w:r>
          </w:p>
        </w:tc>
      </w:tr>
      <w:tr>
        <w:tc>
          <w:tcPr/>
          <w:p>
            <w:pPr>
              <w:pStyle w:val="Compact"/>
              <w:jc w:val="left"/>
            </w:pPr>
            <w:r>
              <w:rPr>
                <w:bCs/>
                <w:b/>
              </w:rPr>
              <w:t xml:space="preserve">Total Colombo Market</w:t>
            </w:r>
          </w:p>
        </w:tc>
        <w:tc>
          <w:tcPr/>
          <w:p>
            <w:pPr>
              <w:pStyle w:val="Compact"/>
              <w:jc w:val="left"/>
            </w:pPr>
            <w:r>
              <w:rPr>
                <w:bCs/>
                <w:b/>
              </w:rPr>
              <w:t xml:space="preserve">$10.5M (↑36% YoY)</w:t>
            </w:r>
          </w:p>
        </w:tc>
        <w:tc>
          <w:tcPr/>
          <w:p>
            <w:pPr>
              <w:pStyle w:val="Compact"/>
              <w:jc w:val="left"/>
            </w:pPr>
            <w:r>
              <w:rPr>
                <w:bCs/>
                <w:b/>
              </w:rPr>
              <w:t xml:space="preserve">192% Average Demand Growth</w:t>
            </w:r>
          </w:p>
        </w:tc>
        <w:tc>
          <w:tcPr/>
          <w:p>
            <w:pPr>
              <w:pStyle w:val="Compact"/>
              <w:jc w:val="left"/>
            </w:pPr>
            <w:r>
              <w:rPr>
                <w:bCs/>
                <w:b/>
              </w:rPr>
              <w:t xml:space="preserve">74%</w:t>
            </w:r>
          </w:p>
        </w:tc>
      </w:tr>
    </w:tbl>
    <w:p>
      <w:pPr>
        <w:pStyle w:val="BodyText"/>
      </w:pPr>
      <w:r>
        <w:t xml:space="preserve">Notably, our sales team observed that proposals explicitly addressing Mechatronics Engineer retention strategies (e.g., salary benchmarking against Colombo's top engineering firms) achieved 89% higher win rates. The average compensation package for Mechatronics Engineers in Colombo now stands at LKR 15.3M annually – a 42% increase from Q3 2021 – reflecting acute market pressure.</w:t>
      </w:r>
    </w:p>
    <w:bookmarkEnd w:id="22"/>
    <w:bookmarkStart w:id="23" w:name="X41b7b2570ed37fca6ac73c19ebf901f54fcce35"/>
    <w:p>
      <w:pPr>
        <w:pStyle w:val="Heading2"/>
      </w:pPr>
      <w:r>
        <w:t xml:space="preserve">Strategic Sales Implications for Sri Lanka Colombo</w:t>
      </w:r>
    </w:p>
    <w:p>
      <w:pPr>
        <w:pStyle w:val="FirstParagraph"/>
      </w:pPr>
      <w:r>
        <w:t xml:space="preserve">As we analyze this Sales Report, three critical opportunities emerge for stakeholders:</w:t>
      </w:r>
    </w:p>
    <w:p>
      <w:pPr>
        <w:numPr>
          <w:ilvl w:val="0"/>
          <w:numId w:val="1002"/>
        </w:numPr>
        <w:pStyle w:val="Compact"/>
      </w:pPr>
      <w:r>
        <w:rPr>
          <w:bCs/>
          <w:b/>
        </w:rPr>
        <w:t xml:space="preserve">Training Partnerships:</w:t>
      </w:r>
      <w:r>
        <w:t xml:space="preserve"> </w:t>
      </w:r>
      <w:r>
        <w:t xml:space="preserve">Companies that integrate Mechatronics Engineer certification programs with equipment sales see 5.7x higher lifetime customer value. Our partnership with the Colombo Campus of SLIIT (Sri Lanka Institute of Information Technology) has already generated LKR 82M in bundled solution sales.</w:t>
      </w:r>
    </w:p>
    <w:p>
      <w:pPr>
        <w:numPr>
          <w:ilvl w:val="0"/>
          <w:numId w:val="1002"/>
        </w:numPr>
        <w:pStyle w:val="Compact"/>
      </w:pPr>
      <w:r>
        <w:rPr>
          <w:bCs/>
          <w:b/>
        </w:rPr>
        <w:t xml:space="preserve">Consultative Selling:</w:t>
      </w:r>
      <w:r>
        <w:t xml:space="preserve"> </w:t>
      </w:r>
      <w:r>
        <w:t xml:space="preserve">Clients increasingly view Mechatronics Engineer deployment as a strategic requirement, not just a technical need. Sales teams trained to discuss engineer workflow integration (e.g., "How will this robot interact with your Mechatronics Engineer's maintenance schedule?") achieve 3x higher deal sizes.</w:t>
      </w:r>
    </w:p>
    <w:p>
      <w:pPr>
        <w:numPr>
          <w:ilvl w:val="0"/>
          <w:numId w:val="1002"/>
        </w:numPr>
        <w:pStyle w:val="Compact"/>
      </w:pPr>
      <w:r>
        <w:rPr>
          <w:bCs/>
          <w:b/>
        </w:rPr>
        <w:t xml:space="preserve">Talent Retention Solutions:</w:t>
      </w:r>
      <w:r>
        <w:t xml:space="preserve"> </w:t>
      </w:r>
      <w:r>
        <w:t xml:space="preserve">68% of Colombo manufacturers cite engineer retention as their top operational challenge. Sales packages including retention-focused services (e.g., skill development stipends, career path mapping) show 57% repeat business rates within 12 months.</w:t>
      </w:r>
    </w:p>
    <w:bookmarkEnd w:id="23"/>
    <w:bookmarkStart w:id="24" w:name="challenges-mitigation-strategies"/>
    <w:p>
      <w:pPr>
        <w:pStyle w:val="Heading2"/>
      </w:pPr>
      <w:r>
        <w:t xml:space="preserve">Challenges &amp; Mitigation Strategies</w:t>
      </w:r>
    </w:p>
    <w:p>
      <w:pPr>
        <w:pStyle w:val="FirstParagraph"/>
      </w:pPr>
      <w:r>
        <w:t xml:space="preserve">Despite robust market potential, our Sales Report identifies critical challenges in Sri Lanka Colombo's Mechatronics Engineer ecosystem:</w:t>
      </w:r>
    </w:p>
    <w:p>
      <w:pPr>
        <w:numPr>
          <w:ilvl w:val="0"/>
          <w:numId w:val="1003"/>
        </w:numPr>
        <w:pStyle w:val="Compact"/>
      </w:pPr>
      <w:r>
        <w:rPr>
          <w:bCs/>
          <w:b/>
        </w:rPr>
        <w:t xml:space="preserve">Education Gap:</w:t>
      </w:r>
      <w:r>
        <w:t xml:space="preserve"> </w:t>
      </w:r>
      <w:r>
        <w:t xml:space="preserve">Only three universities (including University of Moratuwa) offer accredited Mechatronics degrees. This limits the pipeline – requiring 5+ years to develop a qualified Mechatronics Engineer from undergraduate level.</w:t>
      </w:r>
    </w:p>
    <w:p>
      <w:pPr>
        <w:numPr>
          <w:ilvl w:val="0"/>
          <w:numId w:val="1003"/>
        </w:numPr>
        <w:pStyle w:val="Compact"/>
      </w:pPr>
      <w:r>
        <w:rPr>
          <w:bCs/>
          <w:b/>
        </w:rPr>
        <w:t xml:space="preserve">Talent Drain:</w:t>
      </w:r>
      <w:r>
        <w:t xml:space="preserve"> </w:t>
      </w:r>
      <w:r>
        <w:t xml:space="preserve">32% of Colombo-based Mechatronics Engineers receive relocation offers from Singapore/Malaysia, creating sudden sales bottlenecks for clients.</w:t>
      </w:r>
    </w:p>
    <w:p>
      <w:pPr>
        <w:numPr>
          <w:ilvl w:val="0"/>
          <w:numId w:val="1003"/>
        </w:numPr>
        <w:pStyle w:val="Compact"/>
      </w:pPr>
      <w:r>
        <w:rPr>
          <w:bCs/>
          <w:b/>
        </w:rPr>
        <w:t xml:space="preserve">Technology Mismatch:</w:t>
      </w:r>
      <w:r>
        <w:t xml:space="preserve"> </w:t>
      </w:r>
      <w:r>
        <w:t xml:space="preserve">41% of automation equipment purchased lacks compatibility with Colombo's existing Mechatronics Engineer skill sets, leading to implementation delays and reputational damage.</w:t>
      </w:r>
    </w:p>
    <w:p>
      <w:pPr>
        <w:pStyle w:val="FirstParagraph"/>
      </w:pPr>
      <w:r>
        <w:t xml:space="preserve">To counter these issues, we recommend immediate action: 1) Co-create curriculum with industry partners at Colombo's National Institute of Technology (NIT), 2) Develop standardized Mechatronics Engineer certification recognized by the Institution of Engineers Sri Lanka (IESL), and 3) Implement technology standardization frameworks for all sales proposals.</w:t>
      </w:r>
    </w:p>
    <w:bookmarkEnd w:id="24"/>
    <w:bookmarkStart w:id="25" w:name="conclusion-strategic-recommendations"/>
    <w:p>
      <w:pPr>
        <w:pStyle w:val="Heading2"/>
      </w:pPr>
      <w:r>
        <w:t xml:space="preserve">Conclusion &amp; Strategic Recommendations</w:t>
      </w:r>
    </w:p>
    <w:p>
      <w:pPr>
        <w:pStyle w:val="FirstParagraph"/>
      </w:pPr>
      <w:r>
        <w:t xml:space="preserve">This Sales Report unequivocally demonstrates that the Mechatronics Engineer is the central catalyst for automation sales growth in Sri Lanka Colombo. As manufacturing investment accelerates, the talent shortage is no longer a recruitment issue – it's a critical sales constraint demanding immediate strategic intervention.</w:t>
      </w:r>
    </w:p>
    <w:p>
      <w:pPr>
        <w:pStyle w:val="BodyText"/>
      </w:pPr>
      <w:r>
        <w:t xml:space="preserve">For technology vendors targeting Sri Lanka Colombo: Your primary sales objective must evolve from "selling equipment" to "solving Mechatronics Engineer readiness." We project that companies adopting this holistic approach will capture 72% of the Colombo automation market by Q1 2025, while current competitors face declining conversion rates due to talent-centric blind spots.</w:t>
      </w:r>
    </w:p>
    <w:p>
      <w:pPr>
        <w:pStyle w:val="BodyText"/>
      </w:pPr>
      <w:r>
        <w:rPr>
          <w:bCs/>
          <w:b/>
        </w:rPr>
        <w:t xml:space="preserve">Urgent Recommendations:</w:t>
      </w:r>
    </w:p>
    <w:p>
      <w:pPr>
        <w:numPr>
          <w:ilvl w:val="0"/>
          <w:numId w:val="1004"/>
        </w:numPr>
        <w:pStyle w:val="Compact"/>
      </w:pPr>
      <w:r>
        <w:t xml:space="preserve">Allocate 15% of sales budget toward Mechatronics Engineer training partnerships with Colombo institutions</w:t>
      </w:r>
    </w:p>
    <w:p>
      <w:pPr>
        <w:numPr>
          <w:ilvl w:val="0"/>
          <w:numId w:val="1004"/>
        </w:numPr>
        <w:pStyle w:val="Compact"/>
      </w:pPr>
      <w:r>
        <w:t xml:space="preserve">Develop "Engineer Readiness Assessment" as standard requirement for all automation proposals</w:t>
      </w:r>
    </w:p>
    <w:p>
      <w:pPr>
        <w:numPr>
          <w:ilvl w:val="0"/>
          <w:numId w:val="1004"/>
        </w:numPr>
        <w:pStyle w:val="Compact"/>
      </w:pPr>
      <w:r>
        <w:t xml:space="preserve">Establish a Sri Lanka Colombo Mechatronics Talent Advisory Board with key manufacturing leaders</w:t>
      </w:r>
    </w:p>
    <w:p>
      <w:pPr>
        <w:pStyle w:val="FirstParagraph"/>
      </w:pPr>
      <w:r>
        <w:t xml:space="preserve">Prepared by Global Automation Solutions | Colombo Sales Intelligence Division</w:t>
      </w:r>
      <w:r>
        <w:br/>
      </w:r>
      <w:r>
        <w:t xml:space="preserve">This Sales Report is confidential and intended solely for stakeholders in Sri Lanka's industrial technology ecosystem. All data sourced from Q3 market surveys of 218 Colombo-based manufacturers and technical service providers.</w:t>
      </w:r>
    </w:p>
    <w:p>
      <w:pPr>
        <w:pStyle w:val="BodyText"/>
      </w:pPr>
      <w:r>
        <w:t xml:space="preserve">© 2023 Global Automation Solutions | www.gas.com.lk | Colombo Office: No. 154, Galle Road, Colombo 03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&amp; Market Analysis - Sri Lanka Colombo</dc:title>
  <dc:creator/>
  <dc:language>en</dc:language>
  <cp:keywords/>
  <dcterms:created xsi:type="dcterms:W3CDTF">2026-07-21T02:23:18Z</dcterms:created>
  <dcterms:modified xsi:type="dcterms:W3CDTF">2026-07-21T02:23:18Z</dcterms:modified>
</cp:coreProperties>
</file>

<file path=docProps/custom.xml><?xml version="1.0" encoding="utf-8"?>
<Properties xmlns="http://schemas.openxmlformats.org/officeDocument/2006/custom-properties" xmlns:vt="http://schemas.openxmlformats.org/officeDocument/2006/docPropsVTypes"/>
</file>