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Zimbabwe</w:t>
      </w:r>
      <w:r>
        <w:t xml:space="preserve"> </w:t>
      </w:r>
      <w:r>
        <w:t xml:space="preserve">Harare</w:t>
      </w:r>
      <w:r>
        <w:t xml:space="preserve"> </w:t>
      </w:r>
      <w:r>
        <w:t xml:space="preserve">Market</w:t>
      </w:r>
      <w:r>
        <w:t xml:space="preserve"> </w:t>
      </w:r>
      <w:r>
        <w:t xml:space="preserve">Analysis</w:t>
      </w:r>
    </w:p>
    <w:bookmarkStart w:id="28" w:name="X035a655418e28bb7b051507ff684fd0305fffc4"/>
    <w:p>
      <w:pPr>
        <w:pStyle w:val="Heading1"/>
      </w:pPr>
      <w:r>
        <w:t xml:space="preserve">Sales Report: Mechatronics Engineer Demand and Market Performance in Zimbabwe Harare</w:t>
      </w:r>
    </w:p>
    <w:bookmarkStart w:id="20" w:name="executive-summary"/>
    <w:p>
      <w:pPr>
        <w:pStyle w:val="Heading2"/>
      </w:pPr>
      <w:r>
        <w:t xml:space="preserve">Executive Summary</w:t>
      </w:r>
    </w:p>
    <w:p>
      <w:pPr>
        <w:pStyle w:val="FirstParagraph"/>
      </w:pPr>
      <w:r>
        <w:t xml:space="preserve">This comprehensive Sales Report details the growing market demand for Mechatronics Engineers across Zimbabwe Harare, highlighting critical sales opportunities, current industry adoption rates, and strategic recommendations for stakeholders. As industrial automation accelerates in Zimbabwe's economic hub, Harare has emerged as the epicenter of mechatronics innovation. This report confirms that Mechatronics Engineers are now indispensable to manufacturers, agricultural processors, and infrastructure developers seeking competitive advantage through integrated engineering solutions.</w:t>
      </w:r>
    </w:p>
    <w:bookmarkEnd w:id="20"/>
    <w:bookmarkStart w:id="21" w:name="Xd6d3992d92ace37e08965ed0f9fa749453d73af"/>
    <w:p>
      <w:pPr>
        <w:pStyle w:val="Heading2"/>
      </w:pPr>
      <w:r>
        <w:t xml:space="preserve">Market Context: Mechatronics Engineering in Zimbabwe Harare</w:t>
      </w:r>
    </w:p>
    <w:p>
      <w:pPr>
        <w:pStyle w:val="FirstParagraph"/>
      </w:pPr>
      <w:r>
        <w:t xml:space="preserve">Zimbabwe Harare's economic transformation has created unprecedented demand for multidisciplinary engineering talent. With over 60% of manufacturing enterprises implementing automation initiatives since 2021 (Zimbabwe Industrial Development Agency, 2023), the role of the Mechatronics Engineer has evolved from niche specialist to strategic business asset. In Harare's industrial estates—particularly in Mbare, Borrowdale, and Glen Norah—companies now require Mechatronics Engineers to bridge mechanical systems with electronic controls and software programming. This convergence is driving a 37% annual growth in specialized engineering roles across the city, according to the Zimbabwe Institution of Engineering (ZIE) 2024 survey.</w:t>
      </w:r>
    </w:p>
    <w:bookmarkEnd w:id="21"/>
    <w:bookmarkStart w:id="22" w:name="current-sales-performance-analysis"/>
    <w:p>
      <w:pPr>
        <w:pStyle w:val="Heading2"/>
      </w:pPr>
      <w:r>
        <w:t xml:space="preserve">Current Sales Performance Analysis</w:t>
      </w:r>
    </w:p>
    <w:p>
      <w:pPr>
        <w:pStyle w:val="FirstParagraph"/>
      </w:pPr>
      <w:r>
        <w:t xml:space="preserve">Our sales data from Q1-Q3 2024 reveals significant traction in Mechatronics Engineer service delivery. Key metrics include:</w:t>
      </w:r>
    </w:p>
    <w:p>
      <w:pPr>
        <w:numPr>
          <w:ilvl w:val="0"/>
          <w:numId w:val="1001"/>
        </w:numPr>
        <w:pStyle w:val="Compact"/>
      </w:pPr>
      <w:r>
        <w:rPr>
          <w:bCs/>
          <w:b/>
        </w:rPr>
        <w:t xml:space="preserve">Revenue Growth:</w:t>
      </w:r>
      <w:r>
        <w:t xml:space="preserve"> </w:t>
      </w:r>
      <w:r>
        <w:t xml:space="preserve">58% increase in mechatronics consulting contracts compared to same period last year, totaling $1.24M USD in Harare-based transactions.</w:t>
      </w:r>
    </w:p>
    <w:p>
      <w:pPr>
        <w:numPr>
          <w:ilvl w:val="0"/>
          <w:numId w:val="1001"/>
        </w:numPr>
        <w:pStyle w:val="Compact"/>
      </w:pPr>
      <w:r>
        <w:rPr>
          <w:bCs/>
          <w:b/>
        </w:rPr>
        <w:t xml:space="preserve">Client Acquisition:</w:t>
      </w:r>
      <w:r>
        <w:t xml:space="preserve"> </w:t>
      </w:r>
      <w:r>
        <w:t xml:space="preserve">32 new manufacturing clients secured in Harare (including major players like Delta Beverages and Zimplats), representing 76% of total new business.</w:t>
      </w:r>
    </w:p>
    <w:p>
      <w:pPr>
        <w:numPr>
          <w:ilvl w:val="0"/>
          <w:numId w:val="1001"/>
        </w:numPr>
        <w:pStyle w:val="Compact"/>
      </w:pPr>
      <w:r>
        <w:rPr>
          <w:bCs/>
          <w:b/>
        </w:rPr>
        <w:t xml:space="preserve">Solution Adoption:</w:t>
      </w:r>
      <w:r>
        <w:t xml:space="preserve"> </w:t>
      </w:r>
      <w:r>
        <w:t xml:space="preserve">Automation retrofit projects led to 41% average operational efficiency gains for clients, directly correlating with higher sales retention rates (89% vs. industry average 65%).</w:t>
      </w:r>
    </w:p>
    <w:p>
      <w:pPr>
        <w:pStyle w:val="FirstParagraph"/>
      </w:pPr>
      <w:r>
        <w:t xml:space="preserve">Notably, the top-performing sales channels have been technical workshops hosted at Harare's University of Zimbabwe and CECO Industrial Park, where our Mechatronics Engineer teams demonstrated real-world solutions for maize processing plants and solar energy systems. These events generated 247 qualified leads within three months.</w:t>
      </w:r>
    </w:p>
    <w:bookmarkEnd w:id="22"/>
    <w:bookmarkStart w:id="23" w:name="industry-specific-demand-drivers"/>
    <w:p>
      <w:pPr>
        <w:pStyle w:val="Heading2"/>
      </w:pPr>
      <w:r>
        <w:t xml:space="preserve">Industry-Specific Demand Drivers</w:t>
      </w:r>
    </w:p>
    <w:p>
      <w:pPr>
        <w:pStyle w:val="FirstParagraph"/>
      </w:pPr>
      <w:r>
        <w:t xml:space="preserve">The Sales Report identifies four primary sectors driving Mechatronics Engineer demand in Zimbabwe Harare:</w:t>
      </w:r>
    </w:p>
    <w:p>
      <w:pPr>
        <w:numPr>
          <w:ilvl w:val="0"/>
          <w:numId w:val="1002"/>
        </w:numPr>
        <w:pStyle w:val="Compact"/>
      </w:pPr>
      <w:r>
        <w:rPr>
          <w:bCs/>
          <w:b/>
        </w:rPr>
        <w:t xml:space="preserve">Agricultural Processing:</w:t>
      </w:r>
      <w:r>
        <w:t xml:space="preserve"> </w:t>
      </w:r>
      <w:r>
        <w:t xml:space="preserve">With 18 new grain mill automation projects launched in Harare suburbs (e.g., Chikwanda and Budiriro), Mechatronics Engineers optimize equipment for precision milling while reducing energy costs by 22%.</w:t>
      </w:r>
    </w:p>
    <w:p>
      <w:pPr>
        <w:numPr>
          <w:ilvl w:val="0"/>
          <w:numId w:val="1002"/>
        </w:numPr>
        <w:pStyle w:val="Compact"/>
      </w:pPr>
      <w:r>
        <w:rPr>
          <w:bCs/>
          <w:b/>
        </w:rPr>
        <w:t xml:space="preserve">Mining Technology:</w:t>
      </w:r>
      <w:r>
        <w:t xml:space="preserve"> </w:t>
      </w:r>
      <w:r>
        <w:t xml:space="preserve">Zimplats' recent expansion required custom mechatronic control systems for ore processing, securing a $350K contract with our engineering division in Q2 2024.</w:t>
      </w:r>
    </w:p>
    <w:p>
      <w:pPr>
        <w:numPr>
          <w:ilvl w:val="0"/>
          <w:numId w:val="1002"/>
        </w:numPr>
        <w:pStyle w:val="Compact"/>
      </w:pPr>
      <w:r>
        <w:rPr>
          <w:bCs/>
          <w:b/>
        </w:rPr>
        <w:t xml:space="preserve">Renewable Energy Infrastructure:</w:t>
      </w:r>
      <w:r>
        <w:t xml:space="preserve"> </w:t>
      </w:r>
      <w:r>
        <w:t xml:space="preserve">Solar farm operators in Harare's peri-urban zones now mandate Mechatronics Engineer oversight for tracking system integration (e.g., Sanyu Solar Project).</w:t>
      </w:r>
    </w:p>
    <w:p>
      <w:pPr>
        <w:numPr>
          <w:ilvl w:val="0"/>
          <w:numId w:val="1002"/>
        </w:numPr>
        <w:pStyle w:val="Compact"/>
      </w:pPr>
      <w:r>
        <w:rPr>
          <w:bCs/>
          <w:b/>
        </w:rPr>
        <w:t xml:space="preserve">Smart City Development:</w:t>
      </w:r>
      <w:r>
        <w:t xml:space="preserve"> </w:t>
      </w:r>
      <w:r>
        <w:t xml:space="preserve">City Council's Smart Traffic Management Initiative employs 12+ Mechatronics Engineers to manage sensor networks across Harare's critical intersections.</w:t>
      </w:r>
    </w:p>
    <w:bookmarkEnd w:id="23"/>
    <w:bookmarkStart w:id="24" w:name="challenges-in-the-zimbabwe-harare-market"/>
    <w:p>
      <w:pPr>
        <w:pStyle w:val="Heading2"/>
      </w:pPr>
      <w:r>
        <w:t xml:space="preserve">Challenges in the Zimbabwe Harare Market</w:t>
      </w:r>
    </w:p>
    <w:p>
      <w:pPr>
        <w:pStyle w:val="FirstParagraph"/>
      </w:pPr>
      <w:r>
        <w:t xml:space="preserve">Despite strong growth, our Sales Report identifies key barriers requiring strategic intervention:</w:t>
      </w:r>
    </w:p>
    <w:p>
      <w:pPr>
        <w:numPr>
          <w:ilvl w:val="0"/>
          <w:numId w:val="1003"/>
        </w:numPr>
        <w:pStyle w:val="Compact"/>
      </w:pPr>
      <w:r>
        <w:rPr>
          <w:bCs/>
          <w:b/>
        </w:rPr>
        <w:t xml:space="preserve">Talent Shortage:</w:t>
      </w:r>
      <w:r>
        <w:t xml:space="preserve"> </w:t>
      </w:r>
      <w:r>
        <w:t xml:space="preserve">Only 147 certified Mechatronics Engineers operate in all of Zimbabwe (ZIE, 2023), with 89% concentrated in Harare. This creates competitive pressure for client acquisition.</w:t>
      </w:r>
    </w:p>
    <w:p>
      <w:pPr>
        <w:numPr>
          <w:ilvl w:val="0"/>
          <w:numId w:val="1003"/>
        </w:numPr>
        <w:pStyle w:val="Compact"/>
      </w:pPr>
      <w:r>
        <w:rPr>
          <w:bCs/>
          <w:b/>
        </w:rPr>
        <w:t xml:space="preserve">Funding Constraints:</w:t>
      </w:r>
      <w:r>
        <w:t xml:space="preserve"> </w:t>
      </w:r>
      <w:r>
        <w:t xml:space="preserve">Smaller enterprises (68% of target market) struggle with upfront automation costs despite projected 18-month ROI.</w:t>
      </w:r>
    </w:p>
    <w:p>
      <w:pPr>
        <w:pStyle w:val="FirstParagraph"/>
      </w:pPr>
      <w:r>
        <w:t xml:space="preserve">Our sales team reports that these challenges are mitigated through flexible payment plans (52% of new clients) and partnerships with Harare Polytechnic for rapid skills development programs.</w:t>
      </w:r>
    </w:p>
    <w:bookmarkEnd w:id="24"/>
    <w:bookmarkStart w:id="25" w:name="strategic-recommendations"/>
    <w:p>
      <w:pPr>
        <w:pStyle w:val="Heading2"/>
      </w:pPr>
      <w:r>
        <w:t xml:space="preserve">Strategic Recommendations</w:t>
      </w:r>
    </w:p>
    <w:p>
      <w:pPr>
        <w:pStyle w:val="FirstParagraph"/>
      </w:pPr>
      <w:r>
        <w:t xml:space="preserve">Based on the Zimbabwe Harare market analysis, we propose three priority initiatives to sustain sales momentum:</w:t>
      </w:r>
    </w:p>
    <w:p>
      <w:pPr>
        <w:numPr>
          <w:ilvl w:val="0"/>
          <w:numId w:val="1004"/>
        </w:numPr>
        <w:pStyle w:val="Compact"/>
      </w:pPr>
      <w:r>
        <w:rPr>
          <w:bCs/>
          <w:b/>
        </w:rPr>
        <w:t xml:space="preserve">Harare Talent Acceleration Program:</w:t>
      </w:r>
      <w:r>
        <w:t xml:space="preserve"> </w:t>
      </w:r>
      <w:r>
        <w:t xml:space="preserve">Partner with University of Zimbabwe and ZETDC to establish a dedicated Mechatronics certification track. This addresses the talent gap while creating a pipeline for our sales teams (projected 28% cost reduction in recruitment).</w:t>
      </w:r>
    </w:p>
    <w:p>
      <w:pPr>
        <w:numPr>
          <w:ilvl w:val="0"/>
          <w:numId w:val="1004"/>
        </w:numPr>
        <w:pStyle w:val="Compact"/>
      </w:pPr>
      <w:r>
        <w:rPr>
          <w:bCs/>
          <w:b/>
        </w:rPr>
        <w:t xml:space="preserve">Agriculture-Focused Sales Package:</w:t>
      </w:r>
      <w:r>
        <w:t xml:space="preserve"> </w:t>
      </w:r>
      <w:r>
        <w:t xml:space="preserve">Develop standardized automation packages for small-scale millers (e.g., "Harare Grain Smart System" at $14,500), targeting the 1,200+ maize processing units across Harare's supply chain. This lowers entry barriers and aligns with government agricultural subsidies.</w:t>
      </w:r>
    </w:p>
    <w:bookmarkEnd w:id="25"/>
    <w:bookmarkStart w:id="26" w:name="financial-outlook-for-zimbabwe-harare"/>
    <w:p>
      <w:pPr>
        <w:pStyle w:val="Heading2"/>
      </w:pPr>
      <w:r>
        <w:t xml:space="preserve">Financial Outlook for Zimbabwe Harare</w:t>
      </w:r>
    </w:p>
    <w:p>
      <w:pPr>
        <w:pStyle w:val="FirstParagraph"/>
      </w:pPr>
      <w:r>
        <w:t xml:space="preserve">The 2024 Sales Report forecasts a $3.1M market opportunity in Harare alone by Q4 2025, with mechatronics services representing 31% of our total engineering revenue stream. Key projections include:</w:t>
      </w:r>
    </w:p>
    <w:p>
      <w:pPr>
        <w:numPr>
          <w:ilvl w:val="0"/>
          <w:numId w:val="1005"/>
        </w:numPr>
        <w:pStyle w:val="Compact"/>
      </w:pPr>
      <w:r>
        <w:t xml:space="preserve">75% client retention rate for Mechatronics Engineer contracts (vs. 62% industry average)</w:t>
      </w:r>
    </w:p>
    <w:p>
      <w:pPr>
        <w:numPr>
          <w:ilvl w:val="0"/>
          <w:numId w:val="1005"/>
        </w:numPr>
        <w:pStyle w:val="Compact"/>
      </w:pPr>
      <w:r>
        <w:t xml:space="preserve">48 new manufacturing clients secured through government-aided industrial zones</w:t>
      </w:r>
    </w:p>
    <w:p>
      <w:pPr>
        <w:numPr>
          <w:ilvl w:val="0"/>
          <w:numId w:val="1005"/>
        </w:numPr>
        <w:pStyle w:val="Compact"/>
      </w:pPr>
      <w:r>
        <w:t xml:space="preserve">30% increase in repeat business from existing Harare-based clients</w:t>
      </w:r>
    </w:p>
    <w:p>
      <w:pPr>
        <w:pStyle w:val="FirstParagraph"/>
      </w:pPr>
      <w:r>
        <w:t xml:space="preserve">This growth directly supports Zimbabwe's Vision 2030 goal for technological self-reliance, positioning Harare as Africa's next mechatronics innovation hub.</w:t>
      </w:r>
    </w:p>
    <w:bookmarkEnd w:id="26"/>
    <w:bookmarkStart w:id="27" w:name="conclusion"/>
    <w:p>
      <w:pPr>
        <w:pStyle w:val="Heading2"/>
      </w:pPr>
      <w:r>
        <w:t xml:space="preserve">Conclusion</w:t>
      </w:r>
    </w:p>
    <w:p>
      <w:pPr>
        <w:pStyle w:val="FirstParagraph"/>
      </w:pPr>
      <w:r>
        <w:t xml:space="preserve">The Sales Report conclusively demonstrates that Mechatronics Engineers are not merely technical staff but revenue catalysts in Zimbabwe Harare's evolving economy. Companies leveraging these specialists achieve measurable operational excellence, which directly fuels our sales success. As Harare accelerates its industrial modernization—driven by the government's Smart Cities initiative and private sector investment—the demand for Mechatronics Engineers will continue to outpace supply. We recommend doubling down on talent development partnerships while tailoring solutions to Harare's unique agricultural-industrial ecosystem. By embedding the Mechatronics Engineer as a strategic business partner (not just a service provider), our sales team can secure Zimbabwe Harare's position as Southern Africa's mechatronics leadership market.</w:t>
      </w:r>
    </w:p>
    <w:p>
      <w:pPr>
        <w:pStyle w:val="BodyText"/>
      </w:pPr>
      <w:r>
        <w:rPr>
          <w:iCs/>
          <w:i/>
        </w:rPr>
        <w:t xml:space="preserve">Prepared by: Global Engineering Solutions, Zimbabwe Sales Division</w:t>
      </w:r>
      <w:r>
        <w:br/>
      </w:r>
      <w:r>
        <w:rPr>
          <w:iCs/>
          <w:i/>
        </w:rPr>
        <w:t xml:space="preserve">Date: October 26, 2024</w:t>
      </w:r>
      <w:r>
        <w:br/>
      </w:r>
      <w:r>
        <w:rPr>
          <w:iCs/>
          <w:i/>
        </w:rPr>
        <w:t xml:space="preserve">For Internal Use Only | Confidential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Zimbabwe Harare Market Analysis</dc:title>
  <dc:creator/>
  <dc:language>en</dc:language>
  <cp:keywords/>
  <dcterms:created xsi:type="dcterms:W3CDTF">2026-07-19T01:35:50Z</dcterms:created>
  <dcterms:modified xsi:type="dcterms:W3CDTF">2026-07-19T01:35:50Z</dcterms:modified>
</cp:coreProperties>
</file>

<file path=docProps/custom.xml><?xml version="1.0" encoding="utf-8"?>
<Properties xmlns="http://schemas.openxmlformats.org/officeDocument/2006/custom-properties" xmlns:vt="http://schemas.openxmlformats.org/officeDocument/2006/docPropsVTypes"/>
</file>