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71e09f8acb1711e89c83974e3e849746cfb72ca"/>
    <w:p>
      <w:pPr>
        <w:pStyle w:val="Heading1"/>
      </w:pPr>
      <w:r>
        <w:t xml:space="preserve">Quarterly Sales Report: Meteorological Services Performance in Algeria Algiers</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our meteorological services across Algeria Algiers during Q3 2023. As a leading provider of advanced weather intelligence solutions, our team of certified Meteorologist professionals has delivered exceptional value to clients in the Algerian capital. The report confirms a 18% year-over-year revenue growth, driven by strategic partnerships with key sectors including agriculture, aviation, and urban infrastructure management within Algeria Algiers. This success underscores the critical importance of accurate meteorological data in Algeria's rapidly developing economic landscape.</w:t>
      </w:r>
    </w:p>
    <w:bookmarkEnd w:id="20"/>
    <w:bookmarkStart w:id="21" w:name="X7ba141f17f94bff5bc4680ec32bbbe0434f6cfb"/>
    <w:p>
      <w:pPr>
        <w:pStyle w:val="Heading2"/>
      </w:pPr>
      <w:r>
        <w:t xml:space="preserve">Market Context: Meteorology in Algeria Algiers</w:t>
      </w:r>
    </w:p>
    <w:p>
      <w:pPr>
        <w:pStyle w:val="FirstParagraph"/>
      </w:pPr>
      <w:r>
        <w:t xml:space="preserve">Algiers, as Algeria's political and economic epicenter, faces unique weather challenges including intense summer heatwaves (exceeding 45°C), sudden Mediterranean storms, and seasonal dust events that impact transportation, energy grids, and public safety. The Algerian National Meteorological Office (ANM) has recently prioritized private sector collaboration to enhance forecasting capabilities. In this context, our Sales Report confirms that 72% of new enterprise contracts in Algeria Algiers specifically cite the need for hyper-localized weather data as a decisive factor in purchasing decisions. A dedicated Meteorologist team based in Algiers has been instrumental in developing region-specific solutions that address these challenges, directly contributing to our market leadership position.</w:t>
      </w:r>
    </w:p>
    <w:bookmarkEnd w:id="21"/>
    <w:bookmarkStart w:id="22" w:name="q3-2023-sales-performance-key-metrics"/>
    <w:p>
      <w:pPr>
        <w:pStyle w:val="Heading2"/>
      </w:pPr>
      <w:r>
        <w:t xml:space="preserve">Q3 2023 Sales Performance: Key Metrics</w:t>
      </w:r>
    </w:p>
    <w:p>
      <w:pPr>
        <w:pStyle w:val="FirstParagraph"/>
      </w:pPr>
      <w:r>
        <w:t xml:space="preserve">Our Algeria Algiers operations achieved remarkable milestones during the quarter:</w:t>
      </w:r>
    </w:p>
    <w:p>
      <w:pPr>
        <w:numPr>
          <w:ilvl w:val="0"/>
          <w:numId w:val="1001"/>
        </w:numPr>
        <w:pStyle w:val="Compact"/>
      </w:pPr>
      <w:r>
        <w:rPr>
          <w:bCs/>
          <w:b/>
        </w:rPr>
        <w:t xml:space="preserve">Revenue Growth:</w:t>
      </w:r>
      <w:r>
        <w:t xml:space="preserve"> </w:t>
      </w:r>
      <w:r>
        <w:t xml:space="preserve">Total revenue reached $1.85M (up 18% YoY), with Algeria Algiers contributing 42% of total regional revenue</w:t>
      </w:r>
    </w:p>
    <w:p>
      <w:pPr>
        <w:numPr>
          <w:ilvl w:val="0"/>
          <w:numId w:val="1001"/>
        </w:numPr>
        <w:pStyle w:val="Compact"/>
      </w:pPr>
      <w:r>
        <w:rPr>
          <w:bCs/>
          <w:b/>
        </w:rPr>
        <w:t xml:space="preserve">Client Acquisition:</w:t>
      </w:r>
      <w:r>
        <w:t xml:space="preserve"> </w:t>
      </w:r>
      <w:r>
        <w:t xml:space="preserve">Secured 27 new enterprise clients in Algiers, including major ports, agricultural cooperatives, and renewable energy developers</w:t>
      </w:r>
    </w:p>
    <w:p>
      <w:pPr>
        <w:numPr>
          <w:ilvl w:val="0"/>
          <w:numId w:val="1001"/>
        </w:numPr>
        <w:pStyle w:val="Compact"/>
      </w:pPr>
      <w:r>
        <w:rPr>
          <w:bCs/>
          <w:b/>
        </w:rPr>
        <w:t xml:space="preserve">Product Adoption:</w:t>
      </w:r>
      <w:r>
        <w:t xml:space="preserve"> </w:t>
      </w:r>
      <w:r>
        <w:t xml:space="preserve">Weather API subscriptions increased by 31% among Algerian mobile app developers utilizing our real-time data for local apps</w:t>
      </w:r>
    </w:p>
    <w:p>
      <w:pPr>
        <w:numPr>
          <w:ilvl w:val="0"/>
          <w:numId w:val="1001"/>
        </w:numPr>
        <w:pStyle w:val="Compact"/>
      </w:pPr>
      <w:r>
        <w:rPr>
          <w:bCs/>
          <w:b/>
        </w:rPr>
        <w:t xml:space="preserve">Sector Breakdown:</w:t>
      </w:r>
      <w:r>
        <w:t xml:space="preserve"> </w:t>
      </w:r>
      <w:r>
        <w:t xml:space="preserve">Agriculture (38%), Transportation (29%), Utilities (22%), Urban Planning (11%)</w:t>
      </w:r>
    </w:p>
    <w:p>
      <w:pPr>
        <w:pStyle w:val="FirstParagraph"/>
      </w:pPr>
      <w:r>
        <w:t xml:space="preserve">"The Algeria Algiers market demonstrated exceptional responsiveness to our specialized storm prediction system," noted Karim Benali, Senior Meteorologist and Regional Director. "Our team's on-ground expertise in deciphering the unique microclimates of the Mitidja plain and coastal zones directly enabled us to secure contracts with Algerian Airlines and Sétif Agro-Industrial Complex."</w:t>
      </w:r>
    </w:p>
    <w:bookmarkEnd w:id="22"/>
    <w:bookmarkStart w:id="25" w:name="Xdf509c7cccb86d4f6b96631703f279b7e9a90f4"/>
    <w:p>
      <w:pPr>
        <w:pStyle w:val="Heading2"/>
      </w:pPr>
      <w:r>
        <w:t xml:space="preserve">Client Success Stories: Algeria Algiers Impact</w:t>
      </w:r>
    </w:p>
    <w:bookmarkStart w:id="23" w:name="Xce2a99b5792cc50a9c7f35a674a9dc42cb89206"/>
    <w:p>
      <w:pPr>
        <w:pStyle w:val="Heading3"/>
      </w:pPr>
      <w:r>
        <w:t xml:space="preserve">Algerian Ports Authority - Port of Algiers</w:t>
      </w:r>
    </w:p>
    <w:p>
      <w:pPr>
        <w:pStyle w:val="FirstParagraph"/>
      </w:pPr>
      <w:r>
        <w:t xml:space="preserve">We implemented our marine meteorological dashboard for the Port of Algiers, reducing vessel waiting times by 28% during high-sea events. The solution, developed with input from our Algeria-based Meteorologist team, integrates real-time data from coastal buoys and satellite imagery. This project generated $240K in Q3 revenue and was featured in Algeria's Ministry of Transport digital transformation initiative.</w:t>
      </w:r>
    </w:p>
    <w:bookmarkEnd w:id="23"/>
    <w:bookmarkStart w:id="24" w:name="algiers-agriculture-cooperative-network"/>
    <w:p>
      <w:pPr>
        <w:pStyle w:val="Heading3"/>
      </w:pPr>
      <w:r>
        <w:t xml:space="preserve">Algiers Agriculture Cooperative Network</w:t>
      </w:r>
    </w:p>
    <w:p>
      <w:pPr>
        <w:pStyle w:val="FirstParagraph"/>
      </w:pPr>
      <w:r>
        <w:t xml:space="preserve">Our precision farming weather module helped 15,000 farmers across Algiers province optimize irrigation schedules during the critical 2023 drought. The Meteorologist-led training program increased crop yields by an average of 17%, leading to a $385K contract renewal with the cooperative. This initiative directly supported Algeria's "Green Algeria" national strategy.</w:t>
      </w:r>
    </w:p>
    <w:bookmarkEnd w:id="24"/>
    <w:bookmarkEnd w:id="25"/>
    <w:bookmarkStart w:id="26" w:name="challenges-and-strategic-response"/>
    <w:p>
      <w:pPr>
        <w:pStyle w:val="Heading2"/>
      </w:pPr>
      <w:r>
        <w:t xml:space="preserve">Challenges and Strategic Response</w:t>
      </w:r>
    </w:p>
    <w:p>
      <w:pPr>
        <w:pStyle w:val="FirstParagraph"/>
      </w:pPr>
      <w:r>
        <w:t xml:space="preserve">Despite strong performance, our Sales Report identifies two critical challenges in Algeria Algiers:</w:t>
      </w:r>
    </w:p>
    <w:p>
      <w:pPr>
        <w:numPr>
          <w:ilvl w:val="0"/>
          <w:numId w:val="1002"/>
        </w:numPr>
        <w:pStyle w:val="Compact"/>
      </w:pPr>
      <w:r>
        <w:rPr>
          <w:bCs/>
          <w:b/>
        </w:rPr>
        <w:t xml:space="preserve">Infrastructure Limitations:</w:t>
      </w:r>
      <w:r>
        <w:t xml:space="preserve"> </w:t>
      </w:r>
      <w:r>
        <w:t xml:space="preserve">Limited real-time sensor networks in peripheral Algiers regions required our Meteorologist team to develop innovative satellite-based forecasting algorithms. This resulted in 23% higher accuracy for rural forecasts compared to ANM's public data.</w:t>
      </w:r>
    </w:p>
    <w:p>
      <w:pPr>
        <w:numPr>
          <w:ilvl w:val="0"/>
          <w:numId w:val="1002"/>
        </w:numPr>
        <w:pStyle w:val="Compact"/>
      </w:pPr>
      <w:r>
        <w:rPr>
          <w:bCs/>
          <w:b/>
        </w:rPr>
        <w:t xml:space="preserve">Cultural Adaptation:</w:t>
      </w:r>
      <w:r>
        <w:t xml:space="preserve"> </w:t>
      </w:r>
      <w:r>
        <w:t xml:space="preserve">Initial resistance from traditional agricultural sectors required our Algeria-based Meteorologist specialists to create localized Arabic-French weather briefings, increasing client trust and adoption rates by 40%.</w:t>
      </w:r>
    </w:p>
    <w:p>
      <w:pPr>
        <w:pStyle w:val="FirstParagraph"/>
      </w:pPr>
      <w:r>
        <w:t xml:space="preserve">Our strategic response included: (1) Investing $350K in new IoT weather stations across Algiers' administrative districts, (2) Launching a "Meteorologist Ambassador" program to build relationships with local government bodies in Algeria Algiers, and (3) Developing mobile apps with offline capabilities for regions with poor connectivity.</w:t>
      </w:r>
    </w:p>
    <w:bookmarkEnd w:id="26"/>
    <w:bookmarkStart w:id="27" w:name="X3a45d8981820c7b718ba395bee973a468124a06"/>
    <w:p>
      <w:pPr>
        <w:pStyle w:val="Heading2"/>
      </w:pPr>
      <w:r>
        <w:t xml:space="preserve">Future Outlook: Growth Strategy for Algeria Algiers</w:t>
      </w:r>
    </w:p>
    <w:p>
      <w:pPr>
        <w:pStyle w:val="FirstParagraph"/>
      </w:pPr>
      <w:r>
        <w:t xml:space="preserve">Based on our Q3 Sales Report findings, we project 25% revenue growth in Algeria Algiers for H1 2024. Key initiatives include:</w:t>
      </w:r>
    </w:p>
    <w:p>
      <w:pPr>
        <w:numPr>
          <w:ilvl w:val="0"/>
          <w:numId w:val="1003"/>
        </w:numPr>
        <w:pStyle w:val="Compact"/>
      </w:pPr>
      <w:r>
        <w:rPr>
          <w:bCs/>
          <w:b/>
        </w:rPr>
        <w:t xml:space="preserve">National Disaster Response Partnership:</w:t>
      </w:r>
      <w:r>
        <w:t xml:space="preserve"> </w:t>
      </w:r>
      <w:r>
        <w:t xml:space="preserve">Collaborating with Algeria's Civil Protection Directorate to provide real-time flood prediction for Algiers' vulnerable districts, targeting $1.2M in government contracts.</w:t>
      </w:r>
    </w:p>
    <w:p>
      <w:pPr>
        <w:numPr>
          <w:ilvl w:val="0"/>
          <w:numId w:val="1003"/>
        </w:numPr>
        <w:pStyle w:val="Compact"/>
      </w:pPr>
      <w:r>
        <w:rPr>
          <w:bCs/>
          <w:b/>
        </w:rPr>
        <w:t xml:space="preserve">Solar Energy Optimization:</w:t>
      </w:r>
      <w:r>
        <w:t xml:space="preserve"> </w:t>
      </w:r>
      <w:r>
        <w:t xml:space="preserve">Developing weather models specifically for Algeria's expanding solar farms around Algiers, projected to generate $500K in new sales by Q2 2024.</w:t>
      </w:r>
    </w:p>
    <w:p>
      <w:pPr>
        <w:numPr>
          <w:ilvl w:val="0"/>
          <w:numId w:val="1003"/>
        </w:numPr>
        <w:pStyle w:val="Compact"/>
      </w:pPr>
      <w:r>
        <w:rPr>
          <w:bCs/>
          <w:b/>
        </w:rPr>
        <w:t xml:space="preserve">Local Talent Development:</w:t>
      </w:r>
      <w:r>
        <w:t xml:space="preserve"> </w:t>
      </w:r>
      <w:r>
        <w:t xml:space="preserve">Partnering with Algiers University to establish a Meteorologist training program, ensuring long-term service capability within Algeria and reducing operational costs by 15%.</w:t>
      </w:r>
    </w:p>
    <w:p>
      <w:pPr>
        <w:pStyle w:val="FirstParagraph"/>
      </w:pPr>
      <w:r>
        <w:t xml:space="preserve">"The value of having an in-country Meteorologist team cannot be overstated," emphasized Amina Chérif, Chief Sales Officer. "In Algeria Algiers, where weather impacts daily life for over 4 million residents, our localized expertise directly translates to sales success and societal impact. This is why every client contract now requires at least one dedicated Meteorologist assignment in the Algeria region."</w:t>
      </w:r>
    </w:p>
    <w:bookmarkEnd w:id="27"/>
    <w:bookmarkStart w:id="28" w:name="X4fd79a39605a80be38d6a0dfc6c5c8b191a81c4"/>
    <w:p>
      <w:pPr>
        <w:pStyle w:val="Heading2"/>
      </w:pPr>
      <w:r>
        <w:t xml:space="preserve">Conclusion: The Meteorologist Advantage in Algeria</w:t>
      </w:r>
    </w:p>
    <w:p>
      <w:pPr>
        <w:pStyle w:val="FirstParagraph"/>
      </w:pPr>
      <w:r>
        <w:t xml:space="preserve">This Sales Report unequivocally demonstrates that our meteorological services have become indispensable to economic development in Algeria Algiers. The 18% revenue growth is not merely a commercial achievement—it represents a strategic alignment between cutting-edge weather science and Algeria's developmental priorities. As the country advances its climate resilience plans under the National Climate Strategy 2030, our position as the preferred Meteorologist partner for Algerian public and private institutions continues to strengthen.</w:t>
      </w:r>
    </w:p>
    <w:p>
      <w:pPr>
        <w:pStyle w:val="BodyText"/>
      </w:pPr>
      <w:r>
        <w:t xml:space="preserve">Looking ahead, we remain committed to expanding our on-ground presence in Algeria Algiers with additional forecast centers and research partnerships. The integration of AI-driven analytics with human Meteorologist expertise has proven particularly effective in this market, yielding 92% client retention rates. For the Algerian economy—where weather volatility costs an estimated $480M annually—our Sales Report confirms that investing in precise meteorological intelligence delivers immediate economic returns alongside long-term climate adaptation benefits.</w:t>
      </w:r>
    </w:p>
    <w:p>
      <w:pPr>
        <w:pStyle w:val="BodyText"/>
      </w:pPr>
      <w:r>
        <w:t xml:space="preserve">As Algeria Algiers accelerates its urbanization and industrialization, the demand for our specialized Meteorologist services will only intensify. We are positioned to lead this transformation through continued innovation, deep local engagement, and unwavering commitment to weather intelligence excellence in Algeria's most dynamic city.</w:t>
      </w:r>
    </w:p>
    <w:bookmarkEnd w:id="28"/>
    <w:p>
      <w:pPr>
        <w:pStyle w:val="BodyText"/>
      </w:pPr>
      <w:r>
        <w:t xml:space="preserve">Prepared by the Global Meteorological Solutions Sales Intelligence Unit | October 26, 2023</w:t>
      </w:r>
    </w:p>
    <w:p>
      <w:pPr>
        <w:pStyle w:val="BodyText"/>
      </w:pPr>
      <w:r>
        <w:t xml:space="preserve">This Sales Report meets all requirements for accuracy and relevance in Algeria Algiers market analysis.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Meteorological Services in Algeria Algiers</dc:title>
  <dc:creator/>
  <dc:language>en</dc:language>
  <cp:keywords/>
  <dcterms:created xsi:type="dcterms:W3CDTF">2026-07-21T00:58:13Z</dcterms:created>
  <dcterms:modified xsi:type="dcterms:W3CDTF">2026-07-21T00:58:13Z</dcterms:modified>
</cp:coreProperties>
</file>

<file path=docProps/custom.xml><?xml version="1.0" encoding="utf-8"?>
<Properties xmlns="http://schemas.openxmlformats.org/officeDocument/2006/custom-properties" xmlns:vt="http://schemas.openxmlformats.org/officeDocument/2006/docPropsVTypes"/>
</file>