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e29e141ba1b1a8f84d4a2bb3334685e52640319"/>
    <w:p>
      <w:pPr>
        <w:pStyle w:val="Heading1"/>
      </w:pPr>
      <w:r>
        <w:t xml:space="preserve">Comprehensive Sales Report: Meteorologist Services in Canada Montreal Market</w:t>
      </w:r>
    </w:p>
    <w:bookmarkStart w:id="20" w:name="executive-summary"/>
    <w:p>
      <w:pPr>
        <w:pStyle w:val="Heading2"/>
      </w:pPr>
      <w:r>
        <w:t xml:space="preserve">Executive Summary</w:t>
      </w:r>
    </w:p>
    <w:p>
      <w:pPr>
        <w:pStyle w:val="FirstParagraph"/>
      </w:pPr>
      <w:r>
        <w:t xml:space="preserve">This official Sales Report details the performance of meteorological services across Canada Montreal during Q3 2023. As a leading provider of hyperlocal weather intelligence, our team of certified Meteorologist has delivered exceptional results in one of North America's most challenging climatic environments. The report confirms that strategic weather forecasting solutions have driven a 27% year-over-year growth in subscription services, establishing Montreal as our most profitable Canadian market segment. This document underscores why specialized Meteorologist expertise is indispensable for businesses navigating Canada's volatile weather patterns.</w:t>
      </w:r>
    </w:p>
    <w:bookmarkEnd w:id="20"/>
    <w:bookmarkStart w:id="21" w:name="X6e9f4cdbcfd14f609bc50e4487c12f34f6c0498"/>
    <w:p>
      <w:pPr>
        <w:pStyle w:val="Heading2"/>
      </w:pPr>
      <w:r>
        <w:t xml:space="preserve">Market Context: Why Canada Montreal Demands Expert Meteorologist Services</w:t>
      </w:r>
    </w:p>
    <w:p>
      <w:pPr>
        <w:pStyle w:val="FirstParagraph"/>
      </w:pPr>
      <w:r>
        <w:t xml:space="preserve">Montreal's unique geographical position—situated at the confluence of the St. Lawrence River and Great Lakes—creates complex microclimates that defy standard forecasting models. With Canada experiencing 63% more extreme weather events since 2010 (Environment Canada, 2023), businesses require precision meteorological insights to operate safely and profitably. Our Sales Report demonstrates that in Montreal's commercial sector, companies leveraging our Meteorologist team reduced weather-related operational disruptions by 41% compared to competitors relying on generic forecasting tools.</w:t>
      </w:r>
    </w:p>
    <w:p>
      <w:pPr>
        <w:pStyle w:val="BodyText"/>
      </w:pPr>
      <w:r>
        <w:t xml:space="preserve">The Quebec climate is particularly demanding: Montreal endures 3.2x more severe winter storms than Toronto and experiences sudden summer temperature swings exceeding 25°C within 48 hours. This volatility makes a dedicated Meteorologist not just beneficial, but critical for sales performance across retail, construction, transportation, and event management sectors in Canada Montreal.</w:t>
      </w:r>
    </w:p>
    <w:bookmarkEnd w:id="21"/>
    <w:bookmarkStart w:id="22" w:name="X81e8d6cc4ec3cb53c61e6a4f15c1df287cdd1c7"/>
    <w:p>
      <w:pPr>
        <w:pStyle w:val="Heading2"/>
      </w:pPr>
      <w:r>
        <w:t xml:space="preserve">Q3 Sales Performance Analysis: Key Metrics</w:t>
      </w:r>
    </w:p>
    <w:p>
      <w:pPr>
        <w:pStyle w:val="FirstParagraph"/>
      </w:pPr>
      <w:r>
        <w:t xml:space="preserve">Product Line</w:t>
      </w:r>
    </w:p>
    <w:p>
      <w:pPr>
        <w:pStyle w:val="BodyText"/>
      </w:pPr>
      <w:r>
        <w:t xml:space="preserve">Montreal Subscribers</w:t>
      </w:r>
    </w:p>
    <w:p>
      <w:pPr>
        <w:pStyle w:val="BodyText"/>
      </w:pPr>
      <w:r>
        <w:t xml:space="preserve">% Growth YoY</w:t>
      </w:r>
    </w:p>
    <w:p>
      <w:pPr>
        <w:pStyle w:val="BodyText"/>
      </w:pPr>
      <w:r>
        <w:t xml:space="preserve">Revenue Contribution (CAD)</w:t>
      </w:r>
    </w:p>
    <w:p>
      <w:pPr>
        <w:pStyle w:val="BodyText"/>
      </w:pPr>
      <w:r>
        <w:t xml:space="preserve">Precision Hourly Forecasts</w:t>
      </w:r>
    </w:p>
    <w:p>
      <w:pPr>
        <w:pStyle w:val="BodyText"/>
      </w:pPr>
      <w:r>
        <w:t xml:space="preserve">1,842</w:t>
      </w:r>
    </w:p>
    <w:p>
      <w:pPr>
        <w:pStyle w:val="BodyText"/>
      </w:pPr>
      <w:r>
        <w:t xml:space="preserve">37%</w:t>
      </w:r>
    </w:p>
    <w:p>
      <w:pPr>
        <w:pStyle w:val="BodyText"/>
      </w:pPr>
      <w:r>
        <w:t xml:space="preserve">$648,500</w:t>
      </w:r>
    </w:p>
    <w:p>
      <w:pPr>
        <w:pStyle w:val="BodyText"/>
      </w:pPr>
      <w:r>
        <w:t xml:space="preserve">Winter Storm Alerts (Dec-Mar)</w:t>
      </w:r>
    </w:p>
    <w:p>
      <w:pPr>
        <w:pStyle w:val="BodyText"/>
      </w:pPr>
      <w:r>
        <w:t xml:space="preserve">987</w:t>
      </w:r>
    </w:p>
    <w:p>
      <w:pPr>
        <w:pStyle w:val="BodyText"/>
      </w:pPr>
      <w:r>
        <w:t xml:space="preserve">52%</w:t>
      </w:r>
    </w:p>
    <w:p>
      <w:pPr>
        <w:pStyle w:val="BodyText"/>
      </w:pPr>
      <w:r>
        <w:t xml:space="preserve">$394,200</w:t>
      </w:r>
    </w:p>
    <w:p>
      <w:pPr>
        <w:pStyle w:val="BodyText"/>
      </w:pPr>
      <w:r>
        <w:t xml:space="preserve">Agricultural Weather Solutions</w:t>
      </w:r>
    </w:p>
    <w:p>
      <w:pPr>
        <w:pStyle w:val="BodyText"/>
      </w:pPr>
      <w:r>
        <w:t xml:space="preserve">315</w:t>
      </w:r>
    </w:p>
    <w:p>
      <w:pPr>
        <w:pStyle w:val="BodyText"/>
      </w:pPr>
      <w:r>
        <w:t xml:space="preserve">28%</w:t>
      </w:r>
    </w:p>
    <w:p>
      <w:pPr>
        <w:pStyle w:val="BodyText"/>
      </w:pPr>
      <w:r>
        <w:t xml:space="preserve">$176,800</w:t>
      </w:r>
    </w:p>
    <w:p>
      <w:pPr>
        <w:pStyle w:val="BodyText"/>
      </w:pPr>
      <w:r>
        <w:t xml:space="preserve">Commercial Event Planning Suite</w:t>
      </w:r>
    </w:p>
    <w:p>
      <w:pPr>
        <w:pStyle w:val="BodyText"/>
      </w:pPr>
      <w:r>
        <w:t xml:space="preserve">452</w:t>
      </w:r>
    </w:p>
    <w:p>
      <w:pPr>
        <w:pStyle w:val="BodyText"/>
      </w:pPr>
      <w:r>
        <w:t xml:space="preserve">49%</w:t>
      </w:r>
    </w:p>
    <w:p>
      <w:pPr>
        <w:pStyle w:val="BodyText"/>
      </w:pPr>
      <w:r>
        <w:t xml:space="preserve">$219,600</w:t>
      </w:r>
    </w:p>
    <w:p>
      <w:pPr>
        <w:pStyle w:val="BodyText"/>
      </w:pPr>
      <w:r>
        <w:t xml:space="preserve">The data reveals Montreal's dominance in our Canadian portfolio. Despite representing only 18% of Canada's total metropolitan population, the city accounts for 34% of our national revenue growth. This success stems from our Meteorologist team's deep understanding of local phenomena like lake-effect snow and sudden 'thaws' that destabilize road conditions—a critical factor in Montreal's $28B transportation sector.</w:t>
      </w:r>
    </w:p>
    <w:bookmarkEnd w:id="22"/>
    <w:bookmarkStart w:id="23" w:name="Xa93cfd589fee45d728092a8dbaaf61ab97268e6"/>
    <w:p>
      <w:pPr>
        <w:pStyle w:val="Heading2"/>
      </w:pPr>
      <w:r>
        <w:t xml:space="preserve">Case Study: Transforming Retail Sales Through Meteorological Intelligence</w:t>
      </w:r>
    </w:p>
    <w:p>
      <w:pPr>
        <w:pStyle w:val="FirstParagraph"/>
      </w:pPr>
      <w:r>
        <w:t xml:space="preserve">Our flagship customer, a major Quebec-based retail chain with 147 stores across Canada Montreal, implemented our Weather-Driven Sales Optimization platform. By analyzing historical weather patterns with our in-house Meteorologist team, they achieved:</w:t>
      </w:r>
    </w:p>
    <w:p>
      <w:pPr>
        <w:numPr>
          <w:ilvl w:val="0"/>
          <w:numId w:val="1001"/>
        </w:numPr>
        <w:pStyle w:val="Compact"/>
      </w:pPr>
      <w:r>
        <w:t xml:space="preserve">19% increase in winter coat sales through precise pre-storm inventory allocation</w:t>
      </w:r>
    </w:p>
    <w:p>
      <w:pPr>
        <w:numPr>
          <w:ilvl w:val="0"/>
          <w:numId w:val="1001"/>
        </w:numPr>
        <w:pStyle w:val="Compact"/>
      </w:pPr>
      <w:r>
        <w:t xml:space="preserve">31% reduction in perishable goods spoilage during unseasonal heatwaves</w:t>
      </w:r>
    </w:p>
    <w:p>
      <w:pPr>
        <w:numPr>
          <w:ilvl w:val="0"/>
          <w:numId w:val="1001"/>
        </w:numPr>
        <w:pStyle w:val="Compact"/>
      </w:pPr>
      <w:r>
        <w:t xml:space="preserve">22% higher foot traffic on days predicted for mild spring conditions (vs. generic forecasts)</w:t>
      </w:r>
    </w:p>
    <w:p>
      <w:pPr>
        <w:pStyle w:val="FirstParagraph"/>
      </w:pPr>
      <w:r>
        <w:t xml:space="preserve">This case study validates our Sales Report findings: businesses using specialized Meteorologist insights outperform competitors by 18-35% in weather-sensitive sales categories across Canada Montreal.</w:t>
      </w:r>
    </w:p>
    <w:bookmarkEnd w:id="23"/>
    <w:bookmarkStart w:id="24" w:name="Xa271c62ca245425d7387b898532a5d699a190cd"/>
    <w:p>
      <w:pPr>
        <w:pStyle w:val="Heading2"/>
      </w:pPr>
      <w:r>
        <w:t xml:space="preserve">Strategic Advantages of Canada Montreal's Meteorologist Ecosystem</w:t>
      </w:r>
    </w:p>
    <w:p>
      <w:pPr>
        <w:pStyle w:val="FirstParagraph"/>
      </w:pPr>
      <w:r>
        <w:t xml:space="preserve">Montreal's unique advantage lies in our partnership with Environment Canada and the University of Montreal's Climate Research Center. This collaboration enables our Meteorologist team to access 37% more localized data points than national competitors. The resulting forecast accuracy—92.7% for precipitation events (vs. industry average of 81%)—directly impacts sales outcomes:</w:t>
      </w:r>
    </w:p>
    <w:p>
      <w:pPr>
        <w:numPr>
          <w:ilvl w:val="0"/>
          <w:numId w:val="1002"/>
        </w:numPr>
        <w:pStyle w:val="Compact"/>
      </w:pPr>
      <w:r>
        <w:t xml:space="preserve">Construction firms reduced project delays by 58% using our storm surge alerts</w:t>
      </w:r>
    </w:p>
    <w:p>
      <w:pPr>
        <w:numPr>
          <w:ilvl w:val="0"/>
          <w:numId w:val="1002"/>
        </w:numPr>
        <w:pStyle w:val="Compact"/>
      </w:pPr>
      <w:r>
        <w:t xml:space="preserve">Food delivery services increased on-time completions by 43% through real-time ice-storm routing</w:t>
      </w:r>
    </w:p>
    <w:p>
      <w:pPr>
        <w:numPr>
          <w:ilvl w:val="0"/>
          <w:numId w:val="1002"/>
        </w:numPr>
        <w:pStyle w:val="Compact"/>
      </w:pPr>
      <w:r>
        <w:t xml:space="preserve">Airport operators cut baggage handling costs by $1.2M annually via precise runway condition forecasts</w:t>
      </w:r>
    </w:p>
    <w:p>
      <w:pPr>
        <w:pStyle w:val="FirstParagraph"/>
      </w:pPr>
      <w:r>
        <w:t xml:space="preserve">Our Sales Report consistently shows that Montreal clients who invest in our Meteorologist services achieve payback periods of just 4.7 months—outperforming all other Canadian markets.</w:t>
      </w:r>
    </w:p>
    <w:bookmarkEnd w:id="24"/>
    <w:bookmarkStart w:id="25" w:name="Xb856dd95424000dde347f57bb24354569492e2a"/>
    <w:p>
      <w:pPr>
        <w:pStyle w:val="Heading2"/>
      </w:pPr>
      <w:r>
        <w:t xml:space="preserve">Challenges &amp; Opportunities in Canada's Climate-Driven Market</w:t>
      </w:r>
    </w:p>
    <w:p>
      <w:pPr>
        <w:pStyle w:val="FirstParagraph"/>
      </w:pPr>
      <w:r>
        <w:t xml:space="preserve">The primary challenge remains educating businesses about the ROI of professional meteorological services. Many still view weather data as a cost center rather than a profit driver. However, our Q3 Sales Report reveals an 89% client retention rate among Montreal businesses that adopted our Meteorologist-based strategy—proof of value.</w:t>
      </w:r>
    </w:p>
    <w:p>
      <w:pPr>
        <w:pStyle w:val="BodyText"/>
      </w:pPr>
      <w:r>
        <w:t xml:space="preserve">Emerging opportunities include:</w:t>
      </w:r>
    </w:p>
    <w:p>
      <w:pPr>
        <w:numPr>
          <w:ilvl w:val="0"/>
          <w:numId w:val="1003"/>
        </w:numPr>
        <w:pStyle w:val="Compact"/>
      </w:pPr>
      <w:r>
        <w:rPr>
          <w:bCs/>
          <w:b/>
        </w:rPr>
        <w:t xml:space="preserve">Climate-Resilient Infrastructure Projects:</w:t>
      </w:r>
      <w:r>
        <w:t xml:space="preserve"> </w:t>
      </w:r>
      <w:r>
        <w:t xml:space="preserve">Montreal's $7.3B urban renewal initiative requires precise weather modeling, creating a $2.1M annual sales opportunity for our Meteorologist team</w:t>
      </w:r>
    </w:p>
    <w:p>
      <w:pPr>
        <w:numPr>
          <w:ilvl w:val="0"/>
          <w:numId w:val="1003"/>
        </w:numPr>
        <w:pStyle w:val="Compact"/>
      </w:pPr>
      <w:r>
        <w:rPr>
          <w:bCs/>
          <w:b/>
        </w:rPr>
        <w:t xml:space="preserve">Sustainable Agriculture Expansion:</w:t>
      </w:r>
      <w:r>
        <w:t xml:space="preserve"> </w:t>
      </w:r>
      <w:r>
        <w:t xml:space="preserve">Quebec's 20% growth in organic farming demands hyperlocal frost forecasting (potential revenue: $580K/year)</w:t>
      </w:r>
    </w:p>
    <w:p>
      <w:pPr>
        <w:numPr>
          <w:ilvl w:val="0"/>
          <w:numId w:val="1003"/>
        </w:numPr>
        <w:pStyle w:val="Compact"/>
      </w:pPr>
      <w:r>
        <w:rPr>
          <w:bCs/>
          <w:b/>
        </w:rPr>
        <w:t xml:space="preserve">Winter Tourism Development:</w:t>
      </w:r>
      <w:r>
        <w:t xml:space="preserve"> </w:t>
      </w:r>
      <w:r>
        <w:t xml:space="preserve">Ski resorts across the Laurentians require advanced snowpack analytics for sales forecasting</w:t>
      </w:r>
    </w:p>
    <w:bookmarkEnd w:id="25"/>
    <w:bookmarkStart w:id="26" w:name="X04804aaf395cb889d65444b69c3b759831115d5"/>
    <w:p>
      <w:pPr>
        <w:pStyle w:val="Heading2"/>
      </w:pPr>
      <w:r>
        <w:t xml:space="preserve">Conclusion: The Unmatched Value of Montreal-Based Meteorologist Expertise</w:t>
      </w:r>
    </w:p>
    <w:p>
      <w:pPr>
        <w:pStyle w:val="FirstParagraph"/>
      </w:pPr>
      <w:r>
        <w:t xml:space="preserve">This Sales Report unequivocally demonstrates that Canada Montreal's complex weather environment demands specialized Meteorologist services. Our Q3 performance proves that investing in locally adapted meteorological intelligence delivers measurable sales growth across every sector we serve. The 27% revenue increase from Montreal alone underscores why our team of certified Meteorologist is not just a service provider, but a strategic business partner.</w:t>
      </w:r>
    </w:p>
    <w:p>
      <w:pPr>
        <w:pStyle w:val="BodyText"/>
      </w:pPr>
      <w:r>
        <w:t xml:space="preserve">As climate volatility intensifies across Canada, the distinction between generic weather apps and professional Meteorologist services will become even more pronounced. For businesses operating in Montreal—Canada's third-largest metropolitan area—the choice is clear: partner with meteorologists who understand the St. Lawrence River's impact on snow accumulation or risk costly operational missteps.</w:t>
      </w:r>
    </w:p>
    <w:p>
      <w:pPr>
        <w:pStyle w:val="BodyText"/>
      </w:pPr>
      <w:r>
        <w:t xml:space="preserve">Our Sales Report confirms that in the Canadian marketplace, expertise from a local Meteorologist isn't merely advantageous; it's the critical differentiator between weathering storms and capitalizing on them. With Montreal representing our most valuable market segment, we recommend doubling down on our Meteorologist talent development program to maintain leadership in Canada's evolving climate economy.</w:t>
      </w:r>
    </w:p>
    <w:bookmarkEnd w:id="26"/>
    <w:bookmarkStart w:id="27" w:name="prepared-by"/>
    <w:p>
      <w:pPr>
        <w:pStyle w:val="Heading2"/>
      </w:pPr>
      <w:r>
        <w:t xml:space="preserve">Prepared By</w:t>
      </w:r>
    </w:p>
    <w:p>
      <w:pPr>
        <w:pStyle w:val="FirstParagraph"/>
      </w:pPr>
      <w:r>
        <w:t xml:space="preserve">Climate Analytics Group | Montreal Office | Official Sales Report #CA-2023-Q3-MTL</w:t>
      </w:r>
    </w:p>
    <w:p>
      <w:pPr>
        <w:pStyle w:val="BodyText"/>
      </w:pPr>
      <w:r>
        <w:rPr>
          <w:iCs/>
          <w:i/>
        </w:rPr>
        <w:t xml:space="preserve">"Precision Forecasting. Measurable Results."*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Meteorologist Services in Canada Montreal</dc:title>
  <dc:creator/>
  <dc:language>en</dc:language>
  <cp:keywords/>
  <dcterms:created xsi:type="dcterms:W3CDTF">2025-12-12T02:33:14Z</dcterms:created>
  <dcterms:modified xsi:type="dcterms:W3CDTF">2025-12-12T02:33:14Z</dcterms:modified>
</cp:coreProperties>
</file>

<file path=docProps/custom.xml><?xml version="1.0" encoding="utf-8"?>
<Properties xmlns="http://schemas.openxmlformats.org/officeDocument/2006/custom-properties" xmlns:vt="http://schemas.openxmlformats.org/officeDocument/2006/docPropsVTypes"/>
</file>