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Alexandria</w:t>
      </w:r>
    </w:p>
    <w:bookmarkStart w:id="31" w:name="X65af9c37a7d8110c026902efe0650c846362ffb"/>
    <w:p>
      <w:pPr>
        <w:pStyle w:val="Heading1"/>
      </w:pPr>
      <w:r>
        <w:t xml:space="preserve">Professional Meteorologist Sales Performance Report: Egypt Alexandria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Weather Solutions Egypt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Meteorologist team in the strategically vital Alexandria market of Egypt. As Egypt's second-largest city and a major Mediterranean economic hub, Alexandria presents unique weather challenges that directly impact critical industries including shipping, agriculture, tourism, and infrastructure development. The Meteorologist sales division achieved remarkable growth this quarter with 32% year-over-year revenue increase, driven by specialized forecasting solutions tailored to Alexandria's coastal climate dynamics. This report validates our investment in localized meteorological expertise as the cornerstone of market dominance in Egypt Alexandria.</w:t>
      </w:r>
    </w:p>
    <w:bookmarkEnd w:id="20"/>
    <w:bookmarkStart w:id="21" w:name="X56cc893122df9d1626dfe527eccd689fd88998e"/>
    <w:p>
      <w:pPr>
        <w:pStyle w:val="Heading2"/>
      </w:pPr>
      <w:r>
        <w:t xml:space="preserve">II. Market Context: Why Egypt Alexandria Demands Specialized Meteorology</w:t>
      </w:r>
    </w:p>
    <w:p>
      <w:pPr>
        <w:pStyle w:val="FirstParagraph"/>
      </w:pPr>
      <w:r>
        <w:t xml:space="preserve">Alexandria's strategic position along the Mediterranean Sea creates a complex microclimate requiring highly precise forecasting. The city experiences sudden sea breezes, intense summer heatwaves (often exceeding 40°C), and unpredictable autumn storms that disrupt port operations at Alexandria Port – handling 75% of Egypt's container traffic. Our Meteorologist team has developed proprietary models analyzing the interaction between the Mediterranean current, Nile Delta wind patterns, and urban heat island effects specific to Alexandria's coastal geography. This localized expertise has become our primary sales differentiator in Egypt Alexandria's competitive weather services market.</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(EGP)</w:t>
      </w:r>
    </w:p>
    <w:p>
      <w:pPr>
        <w:pStyle w:val="BodyText"/>
      </w:pPr>
      <w:r>
        <w:t xml:space="preserve">14,850,000</w:t>
      </w:r>
    </w:p>
    <w:p>
      <w:pPr>
        <w:pStyle w:val="BodyText"/>
      </w:pPr>
      <w:r>
        <w:t xml:space="preserve">11,250,000</w:t>
      </w:r>
    </w:p>
    <w:p>
      <w:pPr>
        <w:pStyle w:val="BodyText"/>
      </w:pPr>
      <w:r>
        <w:t xml:space="preserve">+32.0%</w:t>
      </w:r>
    </w:p>
    <w:p>
      <w:pPr>
        <w:pStyle w:val="BodyText"/>
      </w:pPr>
      <w:r>
        <w:t xml:space="preserve">New Client Acquisition</w:t>
      </w:r>
    </w:p>
    <w:p>
      <w:pPr>
        <w:pStyle w:val="BodyText"/>
      </w:pPr>
      <w:r>
        <w:t xml:space="preserve">47</w:t>
      </w:r>
    </w:p>
    <w:p>
      <w:pPr>
        <w:pStyle w:val="BodyText"/>
      </w:pPr>
      <w:r>
        <w:t xml:space="preserve">29</w:t>
      </w:r>
    </w:p>
    <w:p>
      <w:pPr>
        <w:pStyle w:val="BodyText"/>
      </w:pPr>
      <w:r>
        <w:t xml:space="preserve">+62.1%</w:t>
      </w:r>
    </w:p>
    <w:p>
      <w:pPr>
        <w:pStyle w:val="BodyText"/>
      </w:pPr>
      <w:r>
        <w:t xml:space="preserve">18</w:t>
      </w:r>
    </w:p>
    <w:p>
      <w:pPr>
        <w:pStyle w:val="BodyText"/>
      </w:pPr>
      <w:r>
        <w:t xml:space="preserve">10</w:t>
      </w:r>
    </w:p>
    <w:p>
      <w:pPr>
        <w:pStyle w:val="BodyText"/>
      </w:pPr>
      <w:r>
        <w:t xml:space="preserve">+80.0%</w:t>
      </w:r>
    </w:p>
    <w:p>
      <w:pPr>
        <w:pStyle w:val="BodyText"/>
      </w:pPr>
      <w:r>
        <w:t xml:space="preserve">23 (7 new)</w:t>
      </w:r>
    </w:p>
    <w:p>
      <w:pPr>
        <w:pStyle w:val="BodyText"/>
      </w:pPr>
      <w:r>
        <w:t xml:space="preserve">15 (3 new)</w:t>
      </w:r>
    </w:p>
    <w:p>
      <w:pPr>
        <w:pStyle w:val="BodyText"/>
      </w:pPr>
      <w:r>
        <w:t xml:space="preserve">+53.3% / +166.7%</w:t>
      </w:r>
    </w:p>
    <w:bookmarkEnd w:id="22"/>
    <w:bookmarkStart w:id="26" w:name="X40ca90b865266cfe81018f268fbf0bffb6ad8dd"/>
    <w:p>
      <w:pPr>
        <w:pStyle w:val="Heading2"/>
      </w:pPr>
      <w:r>
        <w:t xml:space="preserve">IV. Key Sales Drivers in Egypt Alexandria</w:t>
      </w:r>
    </w:p>
    <w:bookmarkStart w:id="23" w:name="a.-port-and-maritime-operations"/>
    <w:p>
      <w:pPr>
        <w:pStyle w:val="Heading3"/>
      </w:pPr>
      <w:r>
        <w:t xml:space="preserve">A. Port and Maritime Operations</w:t>
      </w:r>
    </w:p>
    <w:p>
      <w:pPr>
        <w:pStyle w:val="FirstParagraph"/>
      </w:pPr>
      <w:r>
        <w:t xml:space="preserve">Our Meteorologist team secured contracts with 5 major port operators, including the Alexandria International Container Terminal (AICT). By implementing real-time storm tracking for the Mediterranean, we reduced vessel turnaround times by 18% during Q3's severe weather events. The sales success stemmed from our specialized "Alexandria Coastal Forecast" package – a solution developed after analyzing 15 years of Alexandria-specific weather data to predict sudden sea squalls affecting port safety. This product now represents 42% of our total revenue in Egypt Alexandria.</w:t>
      </w:r>
    </w:p>
    <w:bookmarkEnd w:id="23"/>
    <w:bookmarkStart w:id="24" w:name="b.-agricultural-sector-expansion"/>
    <w:p>
      <w:pPr>
        <w:pStyle w:val="Heading3"/>
      </w:pPr>
      <w:r>
        <w:t xml:space="preserve">B. Agricultural Sector Expansion</w:t>
      </w:r>
    </w:p>
    <w:p>
      <w:pPr>
        <w:pStyle w:val="FirstParagraph"/>
      </w:pPr>
      <w:r>
        <w:t xml:space="preserve">With Egypt's agriculture contributing 12% to GDP, the Meteorologist sales force targeted Alexandria's citrus and olive farms near El-Mahalla El-Kubra. Our tailored "Crop Protection Forecast" uses hyper-local data from Alexandria's microclimates to predict dew formation and fungal outbreaks. This resulted in 23 new agricultural contracts (including 7 cooperative farms), driving a 200% increase in sales to this sector compared to Q3 2022. A key sales strategy was demonstrating how our forecasts reduced pesticide use by up to 35% for olive growers.</w:t>
      </w:r>
    </w:p>
    <w:bookmarkEnd w:id="24"/>
    <w:bookmarkStart w:id="25" w:name="c.-tourism-and-hospitality-partnerships"/>
    <w:p>
      <w:pPr>
        <w:pStyle w:val="Heading3"/>
      </w:pPr>
      <w:r>
        <w:t xml:space="preserve">C. Tourism and Hospitality Partnerships</w:t>
      </w:r>
    </w:p>
    <w:p>
      <w:pPr>
        <w:pStyle w:val="FirstParagraph"/>
      </w:pPr>
      <w:r>
        <w:t xml:space="preserve">Alexandria's tourism industry (revenueing EGP 8.4 billion annually) became a high-growth segment. Our Meteorologist team developed a "Tourist Weather Advisory" service for hotels along Corniche Beach, predicting optimal beach conditions 72 hours in advance. This solution secured contracts with 12 luxury resorts and the Alexandria Tourism Authority, generating EGP 3.2 million in revenue – tripling Q3 2022 results.</w:t>
      </w:r>
    </w:p>
    <w:bookmarkEnd w:id="25"/>
    <w:bookmarkEnd w:id="26"/>
    <w:bookmarkStart w:id="27" w:name="X5c67ce42f77ac7bed7c29b42ec42cfa6c7c38a1"/>
    <w:p>
      <w:pPr>
        <w:pStyle w:val="Heading2"/>
      </w:pPr>
      <w:r>
        <w:t xml:space="preserve">V. Challenges and Meteorologist Solutions</w:t>
      </w:r>
    </w:p>
    <w:p>
      <w:pPr>
        <w:pStyle w:val="FirstParagraph"/>
      </w:pPr>
      <w:r>
        <w:t xml:space="preserve">Two major challenges emerged during Q3 that required exceptional meteorological expertise:</w:t>
      </w:r>
    </w:p>
    <w:p>
      <w:pPr>
        <w:numPr>
          <w:ilvl w:val="0"/>
          <w:numId w:val="1001"/>
        </w:numPr>
        <w:pStyle w:val="Compact"/>
      </w:pPr>
      <w:r>
        <w:rPr>
          <w:bCs/>
          <w:b/>
        </w:rPr>
        <w:t xml:space="preserve">Unseasonal Storms (August 14):</w:t>
      </w:r>
      <w:r>
        <w:t xml:space="preserve"> </w:t>
      </w:r>
      <w:r>
        <w:t xml:space="preserve">A sudden Mediterranean storm threatened the Alexandria International Airport. Our Meteorologist team provided 6-hour advance warning, enabling airlines to re-route flights. This prevented potential EGP 12 million in losses and was featured in our sales materials as "Alexandria-Verified Accuracy."</w:t>
      </w:r>
    </w:p>
    <w:p>
      <w:pPr>
        <w:numPr>
          <w:ilvl w:val="0"/>
          <w:numId w:val="1001"/>
        </w:numPr>
        <w:pStyle w:val="Compact"/>
      </w:pPr>
      <w:r>
        <w:rPr>
          <w:bCs/>
          <w:b/>
        </w:rPr>
        <w:t xml:space="preserve">Drought Prediction (September):</w:t>
      </w:r>
      <w:r>
        <w:t xml:space="preserve"> </w:t>
      </w:r>
      <w:r>
        <w:t xml:space="preserve">Anticipating a drought affecting Alexandria's agricultural belt, the Meteorologist team created a water-management forecasting tool. This became our most successful upsell product, securing EGP 2.1 million in additional contracts with farm cooperatives.</w:t>
      </w:r>
    </w:p>
    <w:bookmarkEnd w:id="27"/>
    <w:bookmarkStart w:id="28" w:name="X42d8ec98ecc097978c40d70b452c95dcf2aaf1b"/>
    <w:p>
      <w:pPr>
        <w:pStyle w:val="Heading2"/>
      </w:pPr>
      <w:r>
        <w:t xml:space="preserve">VI. Strategic Positioning: Why Egypt Alexandria Demands Specialized Meteorologists</w:t>
      </w:r>
    </w:p>
    <w:p>
      <w:pPr>
        <w:pStyle w:val="FirstParagraph"/>
      </w:pPr>
      <w:r>
        <w:t xml:space="preserve">The Egyptian meteorological landscape requires more than generic weather data – it demands deep local expertise. In Egypt Alexandria, we've observed that:</w:t>
      </w:r>
    </w:p>
    <w:p>
      <w:pPr>
        <w:numPr>
          <w:ilvl w:val="0"/>
          <w:numId w:val="1002"/>
        </w:numPr>
        <w:pStyle w:val="Compact"/>
      </w:pPr>
      <w:r>
        <w:t xml:space="preserve">Standard forecasts fail 68% of the time in predicting coastal storm intensity due to inadequate consideration of Mediterranean sea surface temperatures</w:t>
      </w:r>
    </w:p>
    <w:p>
      <w:pPr>
        <w:numPr>
          <w:ilvl w:val="0"/>
          <w:numId w:val="1002"/>
        </w:numPr>
        <w:pStyle w:val="Compact"/>
      </w:pPr>
      <w:r>
        <w:t xml:space="preserve">Alexandria's unique urban layout creates wind tunnel effects that standard models cannot replicate</w:t>
      </w:r>
    </w:p>
    <w:p>
      <w:pPr>
        <w:numPr>
          <w:ilvl w:val="0"/>
          <w:numId w:val="1002"/>
        </w:numPr>
        <w:pStyle w:val="Compact"/>
      </w:pPr>
      <w:r>
        <w:t xml:space="preserve">Local agricultural practices require weather insights specific to Alexandria's soil composition and microclimates</w:t>
      </w:r>
    </w:p>
    <w:p>
      <w:pPr>
        <w:pStyle w:val="FirstParagraph"/>
      </w:pPr>
      <w:r>
        <w:t xml:space="preserve">This is why our Sales Report emphasizes the critical role of the local Meteorologist. All client contracts now include dedicated meteorologists based in Alexandria, ensuring real-time data interpretation for Egypt's most volatile coastal market.</w:t>
      </w:r>
    </w:p>
    <w:bookmarkEnd w:id="28"/>
    <w:bookmarkStart w:id="29" w:name="vii.-future-outlook-and-growth-targets"/>
    <w:p>
      <w:pPr>
        <w:pStyle w:val="Heading2"/>
      </w:pPr>
      <w:r>
        <w:t xml:space="preserve">VII. Future Outlook and Growth Targets</w:t>
      </w:r>
    </w:p>
    <w:p>
      <w:pPr>
        <w:pStyle w:val="FirstParagraph"/>
      </w:pPr>
      <w:r>
        <w:t xml:space="preserve">Based on Q3 performance, we project 40% revenue growth for Egypt Alexandria by Q1 2024. Our sales strategy focuses on three initiatives:</w:t>
      </w:r>
    </w:p>
    <w:p>
      <w:pPr>
        <w:numPr>
          <w:ilvl w:val="0"/>
          <w:numId w:val="1003"/>
        </w:numPr>
        <w:pStyle w:val="Compact"/>
      </w:pPr>
      <w:r>
        <w:rPr>
          <w:bCs/>
          <w:b/>
        </w:rPr>
        <w:t xml:space="preserve">Maritime Weather Insurance:</w:t>
      </w:r>
      <w:r>
        <w:t xml:space="preserve"> </w:t>
      </w:r>
      <w:r>
        <w:t xml:space="preserve">Partnering with Egyptian insurers to develop weather-linked insurance products using our Alexandria forecast data.</w:t>
      </w:r>
    </w:p>
    <w:p>
      <w:pPr>
        <w:numPr>
          <w:ilvl w:val="0"/>
          <w:numId w:val="1003"/>
        </w:numPr>
        <w:pStyle w:val="Compact"/>
      </w:pPr>
      <w:r>
        <w:rPr>
          <w:bCs/>
          <w:b/>
        </w:rPr>
        <w:t xml:space="preserve">Smart City Integration:</w:t>
      </w:r>
      <w:r>
        <w:t xml:space="preserve"> </w:t>
      </w:r>
      <w:r>
        <w:t xml:space="preserve">Proposing Alexandria's municipal government a city-wide weather monitoring network for traffic management and public safety.</w:t>
      </w:r>
    </w:p>
    <w:p>
      <w:pPr>
        <w:numPr>
          <w:ilvl w:val="0"/>
          <w:numId w:val="1003"/>
        </w:numPr>
        <w:pStyle w:val="Compact"/>
      </w:pPr>
      <w:r>
        <w:rPr>
          <w:bCs/>
          <w:b/>
        </w:rPr>
        <w:t xml:space="preserve">Digital Platform Expansion:</w:t>
      </w:r>
      <w:r>
        <w:t xml:space="preserve"> </w:t>
      </w:r>
      <w:r>
        <w:t xml:space="preserve">Launching a mobile app for Alexandrian fishermen with real-time sea condition alerts, targeting 10,000 users in Year 1.</w:t>
      </w:r>
    </w:p>
    <w:bookmarkEnd w:id="29"/>
    <w:bookmarkStart w:id="30" w:name="viii.-conclusion"/>
    <w:p>
      <w:pPr>
        <w:pStyle w:val="Heading2"/>
      </w:pPr>
      <w:r>
        <w:t xml:space="preserve">VIII. Conclusion</w:t>
      </w:r>
    </w:p>
    <w:p>
      <w:pPr>
        <w:pStyle w:val="FirstParagraph"/>
      </w:pPr>
      <w:r>
        <w:t xml:space="preserve">This Sales Report underscores that in Egypt Alexandria, meteorological expertise isn't merely technical – it's a revenue engine. The success of our Meteorologist team demonstrates how hyper-localized weather intelligence directly translates to market dominance in this critical Egyptian city. By investing in Alexandria-based meteorologists who understand the Nile Delta coastline and Mediterranean interactions, we've built a scalable sales model that outperforms generic competitors by 27% on client retention rates. As Egypt accelerates its coastal development projects under Vision 2030, our Alexandria Meteorologist team will remain central to capturing market share. The data is clear: In Egypt Alexandria, where weather impacts every economic sector, specialized meteorological sales aren't optional – they're the foundation of sustainable growth.</w:t>
      </w:r>
    </w:p>
    <w:p>
      <w:pPr>
        <w:pStyle w:val="BodyText"/>
      </w:pPr>
      <w:r>
        <w:rPr>
          <w:bCs/>
          <w:b/>
        </w:rPr>
        <w:t xml:space="preserve">Prepared By:</w:t>
      </w:r>
      <w:r>
        <w:t xml:space="preserve"> </w:t>
      </w:r>
      <w:r>
        <w:t xml:space="preserve">Ahmed Hassan | Senior Meteorologist Sales Director</w:t>
      </w:r>
      <w:r>
        <w:br/>
      </w:r>
      <w:r>
        <w:rPr>
          <w:bCs/>
          <w:b/>
        </w:rPr>
        <w:t xml:space="preserve">Contact:</w:t>
      </w:r>
      <w:r>
        <w:t xml:space="preserve"> </w:t>
      </w:r>
      <w:r>
        <w:t xml:space="preserve">ahassan@weathersolutions.eg | +20 3 555 9988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Sales Performance Report: Egypt Alexandria</dc:title>
  <dc:creator/>
  <dc:language>en</dc:language>
  <cp:keywords/>
  <dcterms:created xsi:type="dcterms:W3CDTF">2026-07-23T14:14:23Z</dcterms:created>
  <dcterms:modified xsi:type="dcterms:W3CDTF">2026-07-23T14:14:23Z</dcterms:modified>
</cp:coreProperties>
</file>

<file path=docProps/custom.xml><?xml version="1.0" encoding="utf-8"?>
<Properties xmlns="http://schemas.openxmlformats.org/officeDocument/2006/custom-properties" xmlns:vt="http://schemas.openxmlformats.org/officeDocument/2006/docPropsVTypes"/>
</file>