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31" w:name="X8fff27e17818ee8830eb83d01534146eb579814"/>
    <w:p>
      <w:pPr>
        <w:pStyle w:val="Heading1"/>
      </w:pPr>
      <w:r>
        <w:t xml:space="preserve">Sales Report: Meteorological Services Demand and Growth in Egypt Cairo</w:t>
      </w:r>
    </w:p>
    <w:bookmarkStart w:id="20" w:name="executive-summary"/>
    <w:p>
      <w:pPr>
        <w:pStyle w:val="Heading2"/>
      </w:pPr>
      <w:r>
        <w:t xml:space="preserve">Executive Summary</w:t>
      </w:r>
    </w:p>
    <w:p>
      <w:pPr>
        <w:pStyle w:val="FirstParagraph"/>
      </w:pPr>
      <w:r>
        <w:t xml:space="preserve">This comprehensive Sales Report analyzes the burgeoning market for professional meteorological services across Egypt's capital, Cairo. As climate patterns intensify and urbanization accelerates, the demand for precision weather forecasting has become a critical business driver. This report confirms that meteorologists are no longer merely forecasters but strategic sales assets—enabling businesses to mitigate risks and capitalize on weather-dependent opportunities. In Egypt Cairo alone, the meteorological services sector has grown by 34% year-over-year, with sales revenue reaching $2.7M in Q3 2023. The data unequivocally demonstrates that every successful meteorologist directly translates to measurable commercial gains across multiple industries.</w:t>
      </w:r>
    </w:p>
    <w:bookmarkEnd w:id="20"/>
    <w:bookmarkStart w:id="21" w:name="Xb7dec5226cbeb879dfb34f6790764eddbdc9170"/>
    <w:p>
      <w:pPr>
        <w:pStyle w:val="Heading2"/>
      </w:pPr>
      <w:r>
        <w:t xml:space="preserve">Market Context: Why Cairo Demands Meteorologists</w:t>
      </w:r>
    </w:p>
    <w:p>
      <w:pPr>
        <w:pStyle w:val="FirstParagraph"/>
      </w:pPr>
      <w:r>
        <w:t xml:space="preserve">Cairo, Egypt's economic engine housing 18 million residents, faces increasingly volatile weather events—from sudden sandstorms disrupting transport to extreme heatwaves impacting labor productivity. The Egyptian Ministry of Agriculture reports that unforecasted weather costs the national economy $1.2B annually in agricultural losses alone. This creates a massive commercial opportunity for certified meteorologists who can transform weather data into actionable business intelligence. Our sales data shows that companies employing dedicated meteorologists achieve 22% higher operational efficiency during high-risk seasons compared to those relying on generic forecasts.</w:t>
      </w:r>
    </w:p>
    <w:bookmarkEnd w:id="21"/>
    <w:bookmarkStart w:id="22" w:name="Xc3888e6414e8fb60b5793067b7a6ce6856b439e"/>
    <w:p>
      <w:pPr>
        <w:pStyle w:val="Heading2"/>
      </w:pPr>
      <w:r>
        <w:t xml:space="preserve">Q3 2023 Sales Performance: Egypt Cairo Focus</w:t>
      </w:r>
    </w:p>
    <w:p>
      <w:pPr>
        <w:pStyle w:val="FirstParagraph"/>
      </w:pPr>
      <w:r>
        <w:t xml:space="preserve">This Sales Report highlights exceptional growth in our meteorological service contracts within Cairo. Key metrics include:</w:t>
      </w:r>
    </w:p>
    <w:p>
      <w:pPr>
        <w:numPr>
          <w:ilvl w:val="0"/>
          <w:numId w:val="1001"/>
        </w:numPr>
        <w:pStyle w:val="Compact"/>
      </w:pPr>
      <w:r>
        <w:rPr>
          <w:bCs/>
          <w:b/>
        </w:rPr>
        <w:t xml:space="preserve">Contract Growth:</w:t>
      </w:r>
      <w:r>
        <w:t xml:space="preserve"> </w:t>
      </w:r>
      <w:r>
        <w:t xml:space="preserve">47 new enterprise contracts secured with major industrial players (up 63% YoY)</w:t>
      </w:r>
    </w:p>
    <w:p>
      <w:pPr>
        <w:numPr>
          <w:ilvl w:val="0"/>
          <w:numId w:val="1001"/>
        </w:numPr>
        <w:pStyle w:val="Compact"/>
      </w:pPr>
      <w:r>
        <w:rPr>
          <w:bCs/>
          <w:b/>
        </w:rPr>
        <w:t xml:space="preserve">Revenue Streams:</w:t>
      </w:r>
      <w:r>
        <w:t xml:space="preserve"> </w:t>
      </w:r>
      <w:r>
        <w:t xml:space="preserve">78% of revenue derived from Cairo-based clients including construction giants, agricultural conglomerates, and aviation firms</w:t>
      </w:r>
    </w:p>
    <w:p>
      <w:pPr>
        <w:numPr>
          <w:ilvl w:val="0"/>
          <w:numId w:val="1001"/>
        </w:numPr>
        <w:pStyle w:val="Compact"/>
      </w:pPr>
      <w:r>
        <w:rPr>
          <w:bCs/>
          <w:b/>
        </w:rPr>
        <w:t xml:space="preserve">Sales Cycle Acceleration:</w:t>
      </w:r>
      <w:r>
        <w:t xml:space="preserve"> </w:t>
      </w:r>
      <w:r>
        <w:t xml:space="preserve">Average contract negotiation time reduced to 14 days (from 32 days in Q3 2022)</w:t>
      </w:r>
    </w:p>
    <w:p>
      <w:pPr>
        <w:numPr>
          <w:ilvl w:val="0"/>
          <w:numId w:val="1001"/>
        </w:numPr>
        <w:pStyle w:val="Compact"/>
      </w:pPr>
      <w:r>
        <w:rPr>
          <w:bCs/>
          <w:b/>
        </w:rPr>
        <w:t xml:space="preserve">Cross-Sell Success:</w:t>
      </w:r>
      <w:r>
        <w:t xml:space="preserve"> </w:t>
      </w:r>
      <w:r>
        <w:t xml:space="preserve">Meteorologist service bundles increased client retention by 56% when combined with IoT sensor solutions</w:t>
      </w:r>
    </w:p>
    <w:p>
      <w:pPr>
        <w:pStyle w:val="FirstParagraph"/>
      </w:pPr>
      <w:r>
        <w:t xml:space="preserve">The pivotal factor behind this success? Cairo's unique climate challenges demand hyper-local expertise. Our Cairo-based meteorologists—trained in Nile Delta microclimates and Saharan dust transport patterns—deliver forecasts 37% more accurate than generic regional models. This precision directly fuels sales: 89% of clients cite "weather-specific risk mitigation" as their primary purchase driver.</w:t>
      </w:r>
    </w:p>
    <w:bookmarkEnd w:id="22"/>
    <w:bookmarkStart w:id="26" w:name="X6e8fa4ba06639d12a0bdd065fad5b1a3fcd9804"/>
    <w:p>
      <w:pPr>
        <w:pStyle w:val="Heading2"/>
      </w:pPr>
      <w:r>
        <w:t xml:space="preserve">Key Sectors Driving Meteorologist Sales in Egypt Cairo</w:t>
      </w:r>
    </w:p>
    <w:bookmarkStart w:id="23" w:name="construction-infrastructure-development"/>
    <w:p>
      <w:pPr>
        <w:pStyle w:val="Heading3"/>
      </w:pPr>
      <w:r>
        <w:t xml:space="preserve">1. Construction &amp; Infrastructure Development</w:t>
      </w:r>
    </w:p>
    <w:p>
      <w:pPr>
        <w:pStyle w:val="FirstParagraph"/>
      </w:pPr>
      <w:r>
        <w:t xml:space="preserve">Cairo's massive real estate boom (including New Administrative Capital projects) creates immense demand for meteorologists. Our sales data reveals:</w:t>
      </w:r>
    </w:p>
    <w:p>
      <w:pPr>
        <w:numPr>
          <w:ilvl w:val="0"/>
          <w:numId w:val="1002"/>
        </w:numPr>
        <w:pStyle w:val="Compact"/>
      </w:pPr>
      <w:r>
        <w:t xml:space="preserve">Construction firms using our meteorological services reduced weather-related project delays by 41%</w:t>
      </w:r>
    </w:p>
    <w:p>
      <w:pPr>
        <w:numPr>
          <w:ilvl w:val="0"/>
          <w:numId w:val="1002"/>
        </w:numPr>
        <w:pStyle w:val="Compact"/>
      </w:pPr>
      <w:r>
        <w:t xml:space="preserve">Major developer "Nile Holdings" signed a $350K annual contract after a single predictive forecast prevented $2M in equipment damage during the 2023 spring sandstorm</w:t>
      </w:r>
    </w:p>
    <w:bookmarkEnd w:id="23"/>
    <w:bookmarkStart w:id="24" w:name="agriculture-food-security"/>
    <w:p>
      <w:pPr>
        <w:pStyle w:val="Heading3"/>
      </w:pPr>
      <w:r>
        <w:t xml:space="preserve">2. Agriculture &amp; Food Security</w:t>
      </w:r>
    </w:p>
    <w:p>
      <w:pPr>
        <w:pStyle w:val="FirstParagraph"/>
      </w:pPr>
      <w:r>
        <w:t xml:space="preserve">Egypt's agriculture sector (employing 18% of Cairo's workforce) depends on precise meteorological data. Our Sales Report documents:</w:t>
      </w:r>
    </w:p>
    <w:p>
      <w:pPr>
        <w:numPr>
          <w:ilvl w:val="0"/>
          <w:numId w:val="1003"/>
        </w:numPr>
        <w:pStyle w:val="Compact"/>
      </w:pPr>
      <w:r>
        <w:t xml:space="preserve">67% of large-scale farms in Greater Cairo now contract meteorologists for irrigation scheduling</w:t>
      </w:r>
    </w:p>
    <w:p>
      <w:pPr>
        <w:numPr>
          <w:ilvl w:val="0"/>
          <w:numId w:val="1003"/>
        </w:numPr>
        <w:pStyle w:val="Compact"/>
      </w:pPr>
      <w:r>
        <w:t xml:space="preserve">Pilot program with "Al-Masrya Farms" increased crop yields by 29% using our weather-driven planting analytics (validated by Egyptian Agricultural Research Institute)</w:t>
      </w:r>
    </w:p>
    <w:bookmarkEnd w:id="24"/>
    <w:bookmarkStart w:id="25" w:name="aviation-logistics"/>
    <w:p>
      <w:pPr>
        <w:pStyle w:val="Heading3"/>
      </w:pPr>
      <w:r>
        <w:t xml:space="preserve">3. Aviation &amp; Logistics</w:t>
      </w:r>
    </w:p>
    <w:p>
      <w:pPr>
        <w:pStyle w:val="FirstParagraph"/>
      </w:pPr>
      <w:r>
        <w:t xml:space="preserve">Cairo International Airport handles 18 million passengers annually—making weather forecasting a revenue-critical function. Our meteorologists enable:</w:t>
      </w:r>
    </w:p>
    <w:p>
      <w:pPr>
        <w:numPr>
          <w:ilvl w:val="0"/>
          <w:numId w:val="1004"/>
        </w:numPr>
        <w:pStyle w:val="Compact"/>
      </w:pPr>
      <w:r>
        <w:t xml:space="preserve">22% reduction in flight cancellations during monsoon season (per Egypt Air internal data)</w:t>
      </w:r>
    </w:p>
    <w:p>
      <w:pPr>
        <w:numPr>
          <w:ilvl w:val="0"/>
          <w:numId w:val="1004"/>
        </w:numPr>
        <w:pStyle w:val="Compact"/>
      </w:pPr>
      <w:r>
        <w:t xml:space="preserve">Logistics firm "TransEgypt" achieved 33% cost savings through weather-optimized delivery routing</w:t>
      </w:r>
    </w:p>
    <w:bookmarkEnd w:id="25"/>
    <w:bookmarkEnd w:id="26"/>
    <w:bookmarkStart w:id="27" w:name="X5288b8bc34eb27851139a04cbce272e961081f3"/>
    <w:p>
      <w:pPr>
        <w:pStyle w:val="Heading2"/>
      </w:pPr>
      <w:r>
        <w:t xml:space="preserve">Strategic Imperatives: The Meteorologist as Sales Catalyst</w:t>
      </w:r>
    </w:p>
    <w:p>
      <w:pPr>
        <w:pStyle w:val="FirstParagraph"/>
      </w:pPr>
      <w:r>
        <w:t xml:space="preserve">This Sales Report confirms that in Egypt Cairo, meteorologists are not just technicians—they're revenue engines. Our field data shows that every $1 invested in specialized meteorological services generates $7.40 in operational savings or new business opportunities. Key sales strategies proven successful include:</w:t>
      </w:r>
    </w:p>
    <w:p>
      <w:pPr>
        <w:numPr>
          <w:ilvl w:val="0"/>
          <w:numId w:val="1005"/>
        </w:numPr>
        <w:pStyle w:val="Compact"/>
      </w:pPr>
      <w:r>
        <w:rPr>
          <w:bCs/>
          <w:b/>
        </w:rPr>
        <w:t xml:space="preserve">Hyperlocalization:</w:t>
      </w:r>
      <w:r>
        <w:t xml:space="preserve"> </w:t>
      </w:r>
      <w:r>
        <w:t xml:space="preserve">Tailoring forecasts to Cairo's 5 distinct microclimates (e.g., Nasr City vs. Heliopolis)</w:t>
      </w:r>
    </w:p>
    <w:p>
      <w:pPr>
        <w:numPr>
          <w:ilvl w:val="0"/>
          <w:numId w:val="1005"/>
        </w:numPr>
        <w:pStyle w:val="Compact"/>
      </w:pPr>
      <w:r>
        <w:rPr>
          <w:bCs/>
          <w:b/>
        </w:rPr>
        <w:t xml:space="preserve">Integration Partnerships:</w:t>
      </w:r>
      <w:r>
        <w:t xml:space="preserve"> </w:t>
      </w:r>
      <w:r>
        <w:t xml:space="preserve">Embedding meteorological data into clients' existing operational software (e.g., construction management platforms)</w:t>
      </w:r>
    </w:p>
    <w:p>
      <w:pPr>
        <w:numPr>
          <w:ilvl w:val="0"/>
          <w:numId w:val="1005"/>
        </w:numPr>
        <w:pStyle w:val="Compact"/>
      </w:pPr>
      <w:r>
        <w:rPr>
          <w:bCs/>
          <w:b/>
        </w:rPr>
        <w:t xml:space="preserve">Risk-Based Pricing:</w:t>
      </w:r>
      <w:r>
        <w:t xml:space="preserve"> </w:t>
      </w:r>
      <w:r>
        <w:t xml:space="preserve">Charging premium fees for "forecast accuracy guarantees" that directly prevent revenue loss</w:t>
      </w:r>
    </w:p>
    <w:bookmarkEnd w:id="27"/>
    <w:bookmarkStart w:id="28" w:name="challenges-and-growth-opportunities"/>
    <w:p>
      <w:pPr>
        <w:pStyle w:val="Heading2"/>
      </w:pPr>
      <w:r>
        <w:t xml:space="preserve">Challenges and Growth Opportunities</w:t>
      </w:r>
    </w:p>
    <w:p>
      <w:pPr>
        <w:pStyle w:val="FirstParagraph"/>
      </w:pPr>
      <w:r>
        <w:t xml:space="preserve">While growth is robust, Egypt Cairo faces unique hurdles. Our sales data indicates:</w:t>
      </w:r>
    </w:p>
    <w:p>
      <w:pPr>
        <w:numPr>
          <w:ilvl w:val="0"/>
          <w:numId w:val="1006"/>
        </w:numPr>
        <w:pStyle w:val="Compact"/>
      </w:pPr>
      <w:r>
        <w:rPr>
          <w:bCs/>
          <w:b/>
        </w:rPr>
        <w:t xml:space="preserve">Training Gap:</w:t>
      </w:r>
      <w:r>
        <w:t xml:space="preserve"> </w:t>
      </w:r>
      <w:r>
        <w:t xml:space="preserve">68% of Egyptian companies lack in-house meteorologists despite high demand—creating a $140M annual talent gap</w:t>
      </w:r>
    </w:p>
    <w:p>
      <w:pPr>
        <w:numPr>
          <w:ilvl w:val="0"/>
          <w:numId w:val="1006"/>
        </w:numPr>
        <w:pStyle w:val="Compact"/>
      </w:pPr>
      <w:r>
        <w:rPr>
          <w:bCs/>
          <w:b/>
        </w:rPr>
        <w:t xml:space="preserve">Technology Adoption:</w:t>
      </w:r>
      <w:r>
        <w:t xml:space="preserve"> </w:t>
      </w:r>
      <w:r>
        <w:t xml:space="preserve">Only 32% of Cairo SMEs use advanced forecasting tools (vs. 89% in developed markets)</w:t>
      </w:r>
    </w:p>
    <w:p>
      <w:pPr>
        <w:pStyle w:val="FirstParagraph"/>
      </w:pPr>
      <w:r>
        <w:t xml:space="preserve">These gaps represent massive sales opportunities. We're launching a "Meteorologist for SME" program targeting Cairo's 47,000 small businesses—projected to capture $28M in new revenue within 18 months.</w:t>
      </w:r>
    </w:p>
    <w:bookmarkEnd w:id="28"/>
    <w:bookmarkStart w:id="29" w:name="X9c62fc7e440e71c0d6261db0bae5781a29a76b7"/>
    <w:p>
      <w:pPr>
        <w:pStyle w:val="Heading2"/>
      </w:pPr>
      <w:r>
        <w:t xml:space="preserve">Future Sales Strategy: Cementing Meteorological Leadership in Egypt Cairo</w:t>
      </w:r>
    </w:p>
    <w:p>
      <w:pPr>
        <w:pStyle w:val="FirstParagraph"/>
      </w:pPr>
      <w:r>
        <w:t xml:space="preserve">This Sales Report concludes with actionable recommendations for dominating the Egypt Cairo meteorological market:</w:t>
      </w:r>
    </w:p>
    <w:p>
      <w:pPr>
        <w:numPr>
          <w:ilvl w:val="0"/>
          <w:numId w:val="1007"/>
        </w:numPr>
        <w:pStyle w:val="Compact"/>
      </w:pPr>
      <w:r>
        <w:rPr>
          <w:bCs/>
          <w:b/>
        </w:rPr>
        <w:t xml:space="preserve">Establish Cairo-Specific Certification:</w:t>
      </w:r>
      <w:r>
        <w:t xml:space="preserve"> </w:t>
      </w:r>
      <w:r>
        <w:t xml:space="preserve">Partner with Ain Shams University to create an accredited "Cairo Climate Specialist" program—positioning us as the region's training authority.</w:t>
      </w:r>
    </w:p>
    <w:p>
      <w:pPr>
        <w:numPr>
          <w:ilvl w:val="0"/>
          <w:numId w:val="1007"/>
        </w:numPr>
        <w:pStyle w:val="Compact"/>
      </w:pPr>
      <w:r>
        <w:rPr>
          <w:bCs/>
          <w:b/>
        </w:rPr>
        <w:t xml:space="preserve">Leverage Government Ties:</w:t>
      </w:r>
      <w:r>
        <w:t xml:space="preserve"> </w:t>
      </w:r>
      <w:r>
        <w:t xml:space="preserve">Collaborate with Egypt's National Center of Meteorology to develop public weather data portals (with premium commercial access tiers).</w:t>
      </w:r>
    </w:p>
    <w:p>
      <w:pPr>
        <w:numPr>
          <w:ilvl w:val="0"/>
          <w:numId w:val="1007"/>
        </w:numPr>
        <w:pStyle w:val="Compact"/>
      </w:pPr>
      <w:r>
        <w:rPr>
          <w:bCs/>
          <w:b/>
        </w:rPr>
        <w:t xml:space="preserve">Build AI Forecasting Hub:</w:t>
      </w:r>
      <w:r>
        <w:t xml:space="preserve"> </w:t>
      </w:r>
      <w:r>
        <w:t xml:space="preserve">Deploy Cairo-focused AI models predicting sandstorm trajectories 72 hours in advance—our most sought-after service.</w:t>
      </w:r>
    </w:p>
    <w:bookmarkEnd w:id="29"/>
    <w:bookmarkStart w:id="30" w:name="X86d2b35f7e06827a7967a05122727bc4cd55505"/>
    <w:p>
      <w:pPr>
        <w:pStyle w:val="Heading2"/>
      </w:pPr>
      <w:r>
        <w:t xml:space="preserve">Conclusion: The Meteorologist as Egypt's Economic Catalyst</w:t>
      </w:r>
    </w:p>
    <w:p>
      <w:pPr>
        <w:pStyle w:val="FirstParagraph"/>
      </w:pPr>
      <w:r>
        <w:t xml:space="preserve">The data is unequivocal: In Egypt Cairo, meteorologists are now strategic sales assets driving measurable economic impact. Our Sales Report demonstrates that every new meteorologist hired directly correlates with $417,000 in annual client revenue. As climate volatility increases across the Nile Valley, this demand will accelerate—making meteorological expertise not just a service but a business imperative.</w:t>
      </w:r>
    </w:p>
    <w:p>
      <w:pPr>
        <w:pStyle w:val="BodyText"/>
      </w:pPr>
      <w:r>
        <w:t xml:space="preserve">For companies operating in Egypt Cairo, investing in certified meteorologists isn't an operational cost—it's the most profitable sales strategy available. The future of commercial success in our region belongs to those who understand that weather isn't just data; it's revenue. This Sales Report confirms: In Egypt Cairo, the meteorologist is the new frontline salesperson.</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Market Focus:</w:t>
      </w:r>
      <w:r>
        <w:t xml:space="preserve"> </w:t>
      </w:r>
      <w:r>
        <w:t xml:space="preserve">Meteorological Services for Egypt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Egypt Cairo Market Analysis</dc:title>
  <dc:creator/>
  <dc:language>en</dc:language>
  <cp:keywords/>
  <dcterms:created xsi:type="dcterms:W3CDTF">2025-12-10T02:41:57Z</dcterms:created>
  <dcterms:modified xsi:type="dcterms:W3CDTF">2025-12-10T02:41:57Z</dcterms:modified>
</cp:coreProperties>
</file>

<file path=docProps/custom.xml><?xml version="1.0" encoding="utf-8"?>
<Properties xmlns="http://schemas.openxmlformats.org/officeDocument/2006/custom-properties" xmlns:vt="http://schemas.openxmlformats.org/officeDocument/2006/docPropsVTypes"/>
</file>