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7" w:name="X1c09434b66bb4d93524f0e1668ff126e225d73f"/>
    <w:p>
      <w:pPr>
        <w:pStyle w:val="Heading1"/>
      </w:pPr>
      <w:r>
        <w:t xml:space="preserve">Comprehensive Sales Report: Meteorologist Performance and Market Strategy for France Marseille</w:t>
      </w:r>
    </w:p>
    <w:p>
      <w:pPr>
        <w:pStyle w:val="FirstParagraph"/>
      </w:pPr>
      <w:r>
        <w:t xml:space="preserve">This official Sales Report details the integrated performance of our Meteorologist team within the France Marseille market, demonstrating how specialized weather expertise directly drives revenue growth across our client portfolio. As a pivotal division supporting commercial objectives in one of Europe's most weather-vulnerable coastal cities, this report confirms that strategic meteorological intelligence has become indispensable to our sales success in Marseille.</w:t>
      </w:r>
    </w:p>
    <w:bookmarkStart w:id="21" w:name="Xba1b4c1057a9d540a45070a7e87c45a2c219dd2"/>
    <w:p>
      <w:pPr>
        <w:pStyle w:val="Heading2"/>
      </w:pPr>
      <w:r>
        <w:t xml:space="preserve">Executive Summary: Meteorologist-Driven Sales Impact</w:t>
      </w:r>
    </w:p>
    <w:p>
      <w:pPr>
        <w:pStyle w:val="FirstParagraph"/>
      </w:pPr>
      <w:r>
        <w:t xml:space="preserve">The France Marseille market represents a critical revenue corridor for our weather-sensitive business solutions, generating €4.7M in Q3 2023 (a 19% YoY increase). Crucially, this growth was accelerated by the dedicated efforts of our on-site Meteorologist team, whose localized forecasting capabilities directly influenced client acquisition and retention strategies. In Marseille—a city where weather disruptions cost businesses €180M annually—our Meteorologist's predictive analytics have become a primary sales differentiator. This report validates that embedding meteorological expertise within sales operations is not merely beneficial but essential for market dominance in France Marseille.</w:t>
      </w:r>
    </w:p>
    <w:bookmarkStart w:id="20" w:name="Xb7008a09b4f44d3bc2ee1210f4d93332c38e559"/>
    <w:p>
      <w:pPr>
        <w:pStyle w:val="Heading3"/>
      </w:pPr>
      <w:r>
        <w:t xml:space="preserve">Key Performance Indicator: Meteorologist-Enabled Sales Growth</w:t>
      </w:r>
    </w:p>
    <w:p>
      <w:pPr>
        <w:pStyle w:val="FirstParagraph"/>
      </w:pPr>
      <w:r>
        <w:rPr>
          <w:bCs/>
          <w:b/>
        </w:rPr>
        <w:t xml:space="preserve">1. Client Acquisition:</w:t>
      </w:r>
      <w:r>
        <w:t xml:space="preserve"> </w:t>
      </w:r>
      <w:r>
        <w:t xml:space="preserve">78% of new enterprise contracts (2023) were won through meteorological consultations, particularly in port logistics and tourism sectors where Marseille's Mediterranean climate creates unique challenges. The Meteorologist provided hyperlocal forecasts for client risk assessment, closing 14 major deals worth €2.3M.</w:t>
      </w:r>
    </w:p>
    <w:p>
      <w:pPr>
        <w:pStyle w:val="BodyText"/>
      </w:pPr>
      <w:r>
        <w:rPr>
          <w:bCs/>
          <w:b/>
        </w:rPr>
        <w:t xml:space="preserve">2. Retention Rate:</w:t>
      </w:r>
      <w:r>
        <w:t xml:space="preserve"> </w:t>
      </w:r>
      <w:r>
        <w:t xml:space="preserve">Accounts receiving monthly meteorological business impact reports showed 31% higher renewal rates versus standard service clients, directly attributed to the Meteorologist's proactive weather disruption planning.</w:t>
      </w:r>
    </w:p>
    <w:p>
      <w:pPr>
        <w:pStyle w:val="BodyText"/>
      </w:pPr>
      <w:r>
        <w:rPr>
          <w:bCs/>
          <w:b/>
        </w:rPr>
        <w:t xml:space="preserve">3. Upsell Opportunities:</w:t>
      </w:r>
      <w:r>
        <w:t xml:space="preserve"> </w:t>
      </w:r>
      <w:r>
        <w:t xml:space="preserve">The Meteorologist identified 57 high-value cross-sell opportunities by analyzing seasonal weather patterns (e.g., predicting tourist influx during spring heatwaves), generating €850K in additional revenue.</w:t>
      </w:r>
    </w:p>
    <w:bookmarkEnd w:id="20"/>
    <w:bookmarkEnd w:id="21"/>
    <w:bookmarkStart w:id="22" w:name="Xc127c4e6e6f4a321d4a2ad3519cd44b8b273db6"/>
    <w:p>
      <w:pPr>
        <w:pStyle w:val="Heading2"/>
      </w:pPr>
      <w:r>
        <w:t xml:space="preserve">Marseille's Weather-Driven Sales Landscape</w:t>
      </w:r>
    </w:p>
    <w:p>
      <w:pPr>
        <w:pStyle w:val="FirstParagraph"/>
      </w:pPr>
      <w:r>
        <w:t xml:space="preserve">France Marseille presents a uniquely demanding environment for sales operations due to its Mediterranean climate, characterized by intense summer heat (often exceeding 35°C), sudden mistral winds, and seasonal tourism surges. For businesses in port management, construction, event planning, and retail—Marseille's top commercial sectors—weather is a direct revenue factor. Our Meteorologist team's on-ground presence at the Marseille Meteo Centre has enabled unprecedented market responsiveness:</w:t>
      </w:r>
    </w:p>
    <w:p>
      <w:pPr>
        <w:numPr>
          <w:ilvl w:val="0"/>
          <w:numId w:val="1001"/>
        </w:numPr>
        <w:pStyle w:val="Compact"/>
      </w:pPr>
      <w:r>
        <w:rPr>
          <w:bCs/>
          <w:b/>
        </w:rPr>
        <w:t xml:space="preserve">Port Operations:</w:t>
      </w:r>
      <w:r>
        <w:t xml:space="preserve"> </w:t>
      </w:r>
      <w:r>
        <w:t xml:space="preserve">The Meteorologist provided real-time wind/surge forecasts that prevented €1.2M in potential vessel downtime for major shipping clients during August 2023, securing multi-year contract renewals.</w:t>
      </w:r>
    </w:p>
    <w:p>
      <w:pPr>
        <w:numPr>
          <w:ilvl w:val="0"/>
          <w:numId w:val="1001"/>
        </w:numPr>
        <w:pStyle w:val="Compact"/>
      </w:pPr>
      <w:r>
        <w:rPr>
          <w:bCs/>
          <w:b/>
        </w:rPr>
        <w:t xml:space="preserve">Tourism &amp; Hospitality:</w:t>
      </w:r>
      <w:r>
        <w:t xml:space="preserve"> </w:t>
      </w:r>
      <w:r>
        <w:t xml:space="preserve">By predicting a rare autumn heatwave (October 2023), our Meteorologist enabled hotels to implement dynamic pricing strategies, driving 41% higher occupancy rates during off-peak season—resulting in €580K incremental revenue for partners.</w:t>
      </w:r>
    </w:p>
    <w:p>
      <w:pPr>
        <w:numPr>
          <w:ilvl w:val="0"/>
          <w:numId w:val="1001"/>
        </w:numPr>
        <w:pStyle w:val="Compact"/>
      </w:pPr>
      <w:r>
        <w:rPr>
          <w:bCs/>
          <w:b/>
        </w:rPr>
        <w:t xml:space="preserve">Retail &amp; Logistics:</w:t>
      </w:r>
      <w:r>
        <w:t xml:space="preserve"> </w:t>
      </w:r>
      <w:r>
        <w:t xml:space="preserve">The team's seasonal weather model forecasted an extended spring period (April-May), prompting targeted cold-chain logistics sales to supermarkets, yielding €320K in new contracts.</w:t>
      </w:r>
    </w:p>
    <w:bookmarkEnd w:id="22"/>
    <w:bookmarkStart w:id="23" w:name="Xe78d9c80927c55dc9a88cee599ba19e8f16b26f"/>
    <w:p>
      <w:pPr>
        <w:pStyle w:val="Heading2"/>
      </w:pPr>
      <w:r>
        <w:t xml:space="preserve">Operational Integration: How the Meteorologist Transforms Sales</w:t>
      </w:r>
    </w:p>
    <w:p>
      <w:pPr>
        <w:pStyle w:val="FirstParagraph"/>
      </w:pPr>
      <w:r>
        <w:t xml:space="preserve">The success of our France Marseille Sales Report hinges on the seamless integration of meteorological expertise into every sales process. Unlike standard sales teams, our Meteorologist acts as a strategic partner to account managers through:</w:t>
      </w:r>
    </w:p>
    <w:p>
      <w:pPr>
        <w:pStyle w:val="BodyText"/>
      </w:pPr>
      <w:r>
        <w:rPr>
          <w:bCs/>
          <w:b/>
        </w:rPr>
        <w:t xml:space="preserve">1. Hyperlocal Forecasting Engine:</w:t>
      </w:r>
      <w:r>
        <w:t xml:space="preserve"> </w:t>
      </w:r>
      <w:r>
        <w:t xml:space="preserve">Developing custom weather indices for Marseille's micro-climates (e.g., distinct patterns between Vieux-Port and Sainte-Marguerite neighborhoods), enabling precise client risk scoring. This data was directly embedded into our sales proposals.</w:t>
      </w:r>
    </w:p>
    <w:p>
      <w:pPr>
        <w:pStyle w:val="BodyText"/>
      </w:pPr>
      <w:r>
        <w:rPr>
          <w:bCs/>
          <w:b/>
        </w:rPr>
        <w:t xml:space="preserve">2. Predictive Sales Analytics:</w:t>
      </w:r>
      <w:r>
        <w:t xml:space="preserve"> </w:t>
      </w:r>
      <w:r>
        <w:t xml:space="preserve">The Meteorologist identified a 63% correlation between mistral wind events (≥50km/h) and reduced construction productivity in Marseille's north districts. This insight led to targeted "weather-resilient scheduling" package sales, capturing 92% of the market's large infrastructure clients.</w:t>
      </w:r>
    </w:p>
    <w:p>
      <w:pPr>
        <w:pStyle w:val="BodyText"/>
      </w:pPr>
      <w:r>
        <w:rPr>
          <w:bCs/>
          <w:b/>
        </w:rPr>
        <w:t xml:space="preserve">3. Crisis Response Protocol:</w:t>
      </w:r>
      <w:r>
        <w:t xml:space="preserve"> </w:t>
      </w:r>
      <w:r>
        <w:t xml:space="preserve">During Marseille's July 2023 heat dome, the Meteorologist triggered an emergency sales campaign offering cooling infrastructure solutions within 48 hours, securing €1.1M in contracts during the crisis—outperforming competitors who lacked real-time weather intelligence.</w:t>
      </w:r>
    </w:p>
    <w:bookmarkEnd w:id="23"/>
    <w:bookmarkStart w:id="24" w:name="challenges-and-strategic-solutions"/>
    <w:p>
      <w:pPr>
        <w:pStyle w:val="Heading2"/>
      </w:pPr>
      <w:r>
        <w:t xml:space="preserve">Challenges and Strategic Solutions</w:t>
      </w:r>
    </w:p>
    <w:p>
      <w:pPr>
        <w:pStyle w:val="FirstParagraph"/>
      </w:pPr>
      <w:r>
        <w:t xml:space="preserve">Despite strong results, Marseille's complex weather landscape presented obstacles:</w:t>
      </w:r>
    </w:p>
    <w:p>
      <w:pPr>
        <w:numPr>
          <w:ilvl w:val="0"/>
          <w:numId w:val="1002"/>
        </w:numPr>
        <w:pStyle w:val="Compact"/>
      </w:pPr>
      <w:r>
        <w:rPr>
          <w:bCs/>
          <w:b/>
        </w:rPr>
        <w:t xml:space="preserve">Challenge:</w:t>
      </w:r>
      <w:r>
        <w:t xml:space="preserve"> </w:t>
      </w:r>
      <w:r>
        <w:t xml:space="preserve">High client skepticism about meteorological value in sales discussions (initially 68% of clients requested "simpler" proposals).</w:t>
      </w:r>
    </w:p>
    <w:p>
      <w:pPr>
        <w:numPr>
          <w:ilvl w:val="0"/>
          <w:numId w:val="1002"/>
        </w:numPr>
        <w:pStyle w:val="Compact"/>
      </w:pPr>
      <w:r>
        <w:rPr>
          <w:bCs/>
          <w:b/>
        </w:rPr>
        <w:t xml:space="preserve">Solution:</w:t>
      </w:r>
      <w:r>
        <w:t xml:space="preserve"> </w:t>
      </w:r>
      <w:r>
        <w:t xml:space="preserve">The Meteorologist created visual sales tools—Marseille-specific weather impact maps showing historical revenue losses during specific events—which increased client buy-in by 52% and became standard in all proposals.</w:t>
      </w:r>
    </w:p>
    <w:p>
      <w:pPr>
        <w:numPr>
          <w:ilvl w:val="0"/>
          <w:numId w:val="1002"/>
        </w:numPr>
        <w:pStyle w:val="Compact"/>
      </w:pPr>
      <w:r>
        <w:rPr>
          <w:bCs/>
          <w:b/>
        </w:rPr>
        <w:t xml:space="preserve">Challenge:</w:t>
      </w:r>
      <w:r>
        <w:t xml:space="preserve"> </w:t>
      </w:r>
      <w:r>
        <w:t xml:space="preserve">Data integration with Marseille's legacy port management systems.</w:t>
      </w:r>
    </w:p>
    <w:p>
      <w:pPr>
        <w:numPr>
          <w:ilvl w:val="0"/>
          <w:numId w:val="1002"/>
        </w:numPr>
        <w:pStyle w:val="Compact"/>
      </w:pPr>
      <w:r>
        <w:rPr>
          <w:bCs/>
          <w:b/>
        </w:rPr>
        <w:t xml:space="preserve">Solution:</w:t>
      </w:r>
      <w:r>
        <w:t xml:space="preserve"> </w:t>
      </w:r>
      <w:r>
        <w:t xml:space="preserve">The Meteorologist co-developed API integrations for real-time weather feeds into client platforms, turning our service into a frictionless operational tool (adopted by 28 major ports).</w:t>
      </w:r>
    </w:p>
    <w:bookmarkEnd w:id="24"/>
    <w:bookmarkStart w:id="25" w:name="X7c51a480f2482ba8d147e6dcd8e61928fe708b9"/>
    <w:p>
      <w:pPr>
        <w:pStyle w:val="Heading2"/>
      </w:pPr>
      <w:r>
        <w:t xml:space="preserve">Future Strategy: Scaling Meteorologist-Driven Sales in France Marseille</w:t>
      </w:r>
    </w:p>
    <w:p>
      <w:pPr>
        <w:pStyle w:val="FirstParagraph"/>
      </w:pPr>
      <w:r>
        <w:t xml:space="preserve">To capitalize on Marseille's unique market dynamics, we propose three strategic initiatives anchored in meteorological expertise:</w:t>
      </w:r>
    </w:p>
    <w:p>
      <w:pPr>
        <w:numPr>
          <w:ilvl w:val="0"/>
          <w:numId w:val="1003"/>
        </w:numPr>
        <w:pStyle w:val="Compact"/>
      </w:pPr>
      <w:r>
        <w:rPr>
          <w:bCs/>
          <w:b/>
        </w:rPr>
        <w:t xml:space="preserve">Marseille Weather Intelligence Hub:</w:t>
      </w:r>
      <w:r>
        <w:t xml:space="preserve"> </w:t>
      </w:r>
      <w:r>
        <w:t xml:space="preserve">Expand the local Meteorologist team by 4 specialists to cover Provence-Alpes-Côte d'Azur regions, creating a centralized forecasting unit for all southern France sales operations.</w:t>
      </w:r>
    </w:p>
    <w:p>
      <w:pPr>
        <w:numPr>
          <w:ilvl w:val="0"/>
          <w:numId w:val="1003"/>
        </w:numPr>
        <w:pStyle w:val="Compact"/>
      </w:pPr>
      <w:r>
        <w:rPr>
          <w:bCs/>
          <w:b/>
        </w:rPr>
        <w:t xml:space="preserve">Dynamic Pricing Engine:</w:t>
      </w:r>
      <w:r>
        <w:t xml:space="preserve"> </w:t>
      </w:r>
      <w:r>
        <w:t xml:space="preserve">Leverage historical Marseille weather data (2018-2023) to build an AI tool that automatically adjusts client pricing based on predicted weather impact—projected to generate €2.1M in incremental annual revenue.</w:t>
      </w:r>
    </w:p>
    <w:p>
      <w:pPr>
        <w:numPr>
          <w:ilvl w:val="0"/>
          <w:numId w:val="1003"/>
        </w:numPr>
        <w:pStyle w:val="Compact"/>
      </w:pPr>
      <w:r>
        <w:rPr>
          <w:bCs/>
          <w:b/>
        </w:rPr>
        <w:t xml:space="preserve">Tourism Weather Partnership Program:</w:t>
      </w:r>
      <w:r>
        <w:t xml:space="preserve"> </w:t>
      </w:r>
      <w:r>
        <w:t xml:space="preserve">Co-develop a branded "Marseille Weather Passport" with tourism authorities, offering real-time forecast alerts to visitors; this will be sold as a premium B2B service to hospitality chains (target: 35% market share in Marseille by 2025).</w:t>
      </w:r>
    </w:p>
    <w:bookmarkEnd w:id="25"/>
    <w:bookmarkStart w:id="26" w:name="Xef8c79ff34604c485520575f44af3b66fec32fb"/>
    <w:p>
      <w:pPr>
        <w:pStyle w:val="Heading2"/>
      </w:pPr>
      <w:r>
        <w:t xml:space="preserve">Conclusion: Meteorologist as the Core Sales Asset</w:t>
      </w:r>
    </w:p>
    <w:p>
      <w:pPr>
        <w:pStyle w:val="FirstParagraph"/>
      </w:pPr>
      <w:r>
        <w:t xml:space="preserve">This Sales Report unequivocally demonstrates that in France Marseille, a dedicated Meteorologist is not merely an operational support role but the cornerstone of commercial strategy. The data confirms that weather intelligence directly correlates with sales outcomes: every €1 invested in meteorological capabilities yields €5.30 in revenue through precise forecasting, risk mitigation, and opportunity identification. As Marseille continues to grow as a Mediterranean economic hub—projected 4.2% annual GDP growth for the region—the value of our Meteorologist team will only increase. We recommend institutionalizing this model across all France regional sales teams, with Marseille serving as the proven blueprint for weather-centric commercial excellence.</w:t>
      </w:r>
    </w:p>
    <w:p>
      <w:pPr>
        <w:pStyle w:val="BodyText"/>
      </w:pPr>
      <w:r>
        <w:t xml:space="preserve">The integration of meteorological expertise into sales operations has transformed how we engage clients in France Marseille—from reactive service providers to indispensable strategic partners. This Sales Report proves that in a city where the weather shapes commerce daily, a skilled Meteorologist is the most valuable asset on our sales floor.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France Marseille</dc:title>
  <dc:creator/>
  <dc:language>en</dc:language>
  <cp:keywords/>
  <dcterms:created xsi:type="dcterms:W3CDTF">2026-07-21T06:00:30Z</dcterms:created>
  <dcterms:modified xsi:type="dcterms:W3CDTF">2026-07-21T06:00:30Z</dcterms:modified>
</cp:coreProperties>
</file>

<file path=docProps/custom.xml><?xml version="1.0" encoding="utf-8"?>
<Properties xmlns="http://schemas.openxmlformats.org/officeDocument/2006/custom-properties" xmlns:vt="http://schemas.openxmlformats.org/officeDocument/2006/docPropsVTypes"/>
</file>