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Performance</w:t>
      </w:r>
      <w:r>
        <w:t xml:space="preserve"> </w:t>
      </w:r>
      <w:r>
        <w:t xml:space="preserve">in</w:t>
      </w:r>
      <w:r>
        <w:t xml:space="preserve"> </w:t>
      </w:r>
      <w:r>
        <w:t xml:space="preserve">Italy</w:t>
      </w:r>
      <w:r>
        <w:t xml:space="preserve"> </w:t>
      </w:r>
      <w:r>
        <w:t xml:space="preserve">Rome</w:t>
      </w:r>
    </w:p>
    <w:bookmarkStart w:id="27" w:name="X8a51b1846358cfc8a9cdef69ae5b6dd328a0091"/>
    <w:p>
      <w:pPr>
        <w:pStyle w:val="Heading1"/>
      </w:pPr>
      <w:r>
        <w:t xml:space="preserve">Sales Report: Strategic Meteorological Service Performance in Italy Rome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European Weather Solutions Division</w:t>
      </w:r>
      <w:r>
        <w:br/>
      </w:r>
      <w:r>
        <w:rPr>
          <w:bCs/>
          <w:b/>
        </w:rPr>
        <w:t xml:space="preserve">Prepared By:</w:t>
      </w:r>
      <w:r>
        <w:t xml:space="preserve"> </w:t>
      </w:r>
      <w:r>
        <w:t xml:space="preserve">Regional Sales Analytics Team</w:t>
      </w:r>
    </w:p>
    <w:bookmarkStart w:id="20" w:name="i.-executive-summary"/>
    <w:p>
      <w:pPr>
        <w:pStyle w:val="Heading2"/>
      </w:pPr>
      <w:r>
        <w:t xml:space="preserve">I. Executive Summary</w:t>
      </w:r>
    </w:p>
    <w:p>
      <w:pPr>
        <w:pStyle w:val="FirstParagraph"/>
      </w:pPr>
      <w:r>
        <w:t xml:space="preserve">This comprehensive Sales Report analyzes the performance of our meteorological service portfolio across Italy Rome during Q3 2023. The data confirms that strategic deployment of skilled meteorologists directly correlates with market share growth in one of Europe's most dynamic weather-sensitive markets. Our Rome-based Meteorologist team achieved a remarkable 28% year-over-year sales increase, significantly outperforming the national average of 15%. This success underscores the critical role of specialized meteorological expertise in driving commercial outcomes for our enterprise. The Sales Report demonstrates how deep local climatic understanding—particularly regarding Rome's unique Mediterranean microclimate—has become a decisive competitive advantage in Italy's weather services sector.</w:t>
      </w:r>
    </w:p>
    <w:bookmarkEnd w:id="20"/>
    <w:bookmarkStart w:id="21" w:name="X85f04f7715f83c0a38b2c7bbe31b10023f27fe0"/>
    <w:p>
      <w:pPr>
        <w:pStyle w:val="Heading2"/>
      </w:pPr>
      <w:r>
        <w:t xml:space="preserve">II. Market Context: Why Italy Rome Demands Specialized Meteorology</w:t>
      </w:r>
    </w:p>
    <w:p>
      <w:pPr>
        <w:pStyle w:val="FirstParagraph"/>
      </w:pPr>
      <w:r>
        <w:t xml:space="preserve">Rome represents a strategic market hub where tourism, agriculture, and urban infrastructure create unparalleled weather dependency. As the capital of Italy with 4.3 million residents and 15 million annual tourists, the city experiences extreme weather volatility—from sudden Mediterranean downpours to prolonged heatwaves affecting historic sites like the Colosseum and Vatican City. This makes Rome's market exceptionally sensitive to precise meteorological forecasting. Our Sales Report highlights that 76% of enterprise clients in Italy Rome specifically require on-ground Meteorologist expertise for contract negotiations, not just generic weather data. Competitors lacking localized meteorological talent have seen their Rome market share decline by 19% this year.</w:t>
      </w:r>
    </w:p>
    <w:bookmarkEnd w:id="21"/>
    <w:bookmarkStart w:id="22" w:name="Xd0d71310ad5c5baa127bdea30374c82bcb527a8"/>
    <w:p>
      <w:pPr>
        <w:pStyle w:val="Heading2"/>
      </w:pPr>
      <w:r>
        <w:t xml:space="preserve">III. Sales Performance Breakdown: Meteorologist-Driven Revenue Growth</w:t>
      </w:r>
    </w:p>
    <w:p>
      <w:pPr>
        <w:pStyle w:val="FirstParagraph"/>
      </w:pPr>
      <w:r>
        <w:t xml:space="preserve">The following table illustrates how our certified Meteorologist team directly impacted revenue streams in Italy Rome:</w:t>
      </w:r>
    </w:p>
    <w:p>
      <w:pPr>
        <w:pStyle w:val="BodyText"/>
      </w:pPr>
      <w:r>
        <w:t xml:space="preserve">Service Line</w:t>
      </w:r>
    </w:p>
    <w:p>
      <w:pPr>
        <w:pStyle w:val="BodyText"/>
      </w:pPr>
      <w:r>
        <w:t xml:space="preserve">Q3 2022 Revenue (€)</w:t>
      </w:r>
    </w:p>
    <w:p>
      <w:pPr>
        <w:pStyle w:val="BodyText"/>
      </w:pPr>
      <w:r>
        <w:t xml:space="preserve">Q3 2023 Revenue (€)</w:t>
      </w:r>
    </w:p>
    <w:p>
      <w:pPr>
        <w:pStyle w:val="BodyText"/>
      </w:pPr>
      <w:r>
        <w:t xml:space="preserve">YoY Change</w:t>
      </w:r>
    </w:p>
    <w:p>
      <w:pPr>
        <w:pStyle w:val="BodyText"/>
      </w:pPr>
      <w:r>
        <w:t xml:space="preserve">Tourism &amp; Hospitality Forecasting</w:t>
      </w:r>
    </w:p>
    <w:p>
      <w:pPr>
        <w:pStyle w:val="BodyText"/>
      </w:pPr>
      <w:r>
        <w:t xml:space="preserve">185,000</w:t>
      </w:r>
    </w:p>
    <w:p>
      <w:pPr>
        <w:pStyle w:val="BodyText"/>
      </w:pPr>
      <w:r>
        <w:t xml:space="preserve">267,500</w:t>
      </w:r>
    </w:p>
    <w:p>
      <w:pPr>
        <w:pStyle w:val="BodyText"/>
      </w:pPr>
      <w:r>
        <w:t xml:space="preserve">+44.6%</w:t>
      </w:r>
    </w:p>
    <w:p>
      <w:pPr>
        <w:pStyle w:val="BodyText"/>
      </w:pPr>
      <w:r>
        <w:t xml:space="preserve">Agricultural Advisory (Lazio Region)</w:t>
      </w:r>
    </w:p>
    <w:p>
      <w:pPr>
        <w:pStyle w:val="BodyText"/>
      </w:pPr>
      <w:r>
        <w:t xml:space="preserve">98,200</w:t>
      </w:r>
    </w:p>
    <w:p>
      <w:pPr>
        <w:pStyle w:val="BodyText"/>
      </w:pPr>
      <w:r>
        <w:t xml:space="preserve">143,850</w:t>
      </w:r>
    </w:p>
    <w:p>
      <w:pPr>
        <w:pStyle w:val="BodyText"/>
      </w:pPr>
      <w:r>
        <w:t xml:space="preserve">&lt;</w:t>
      </w:r>
    </w:p>
    <w:p>
      <w:pPr>
        <w:pStyle w:val="BodyText"/>
      </w:pPr>
      <w:r>
        <w:t xml:space="preserve">+46.5%</w:t>
      </w:r>
    </w:p>
    <w:p>
      <w:pPr>
        <w:pStyle w:val="BodyText"/>
      </w:pPr>
      <w:r>
        <w:t xml:space="preserve">Urban Infrastructure Monitoring</w:t>
      </w:r>
    </w:p>
    <w:p>
      <w:pPr>
        <w:pStyle w:val="BodyText"/>
      </w:pPr>
      <w:r>
        <w:t xml:space="preserve">127,600</w:t>
      </w:r>
    </w:p>
    <w:p>
      <w:pPr>
        <w:pStyle w:val="BodyText"/>
      </w:pPr>
      <w:r>
        <w:t xml:space="preserve">219,300</w:t>
      </w:r>
    </w:p>
    <w:p>
      <w:pPr>
        <w:pStyle w:val="BodyText"/>
      </w:pPr>
      <w:r>
        <w:t xml:space="preserve">+71.9%</w:t>
      </w:r>
    </w:p>
    <w:p>
      <w:pPr>
        <w:pStyle w:val="BodyText"/>
      </w:pPr>
      <w:r>
        <w:t xml:space="preserve">Event Weather Management (Rome Events)</w:t>
      </w:r>
    </w:p>
    <w:p>
      <w:pPr>
        <w:pStyle w:val="BodyText"/>
      </w:pPr>
      <w:r>
        <w:t xml:space="preserve">65,400</w:t>
      </w:r>
    </w:p>
    <w:p>
      <w:pPr>
        <w:pStyle w:val="BodyText"/>
      </w:pPr>
      <w:r>
        <w:t xml:space="preserve">128,750</w:t>
      </w:r>
    </w:p>
    <w:p>
      <w:pPr>
        <w:pStyle w:val="BodyText"/>
      </w:pPr>
      <w:r>
        <w:t xml:space="preserve">+96.8%</w:t>
      </w:r>
    </w:p>
    <w:p>
      <w:pPr>
        <w:pStyle w:val="BodyText"/>
      </w:pPr>
      <w:r>
        <w:t xml:space="preserve">Key insight from the Sales Report: All service lines showing &gt;45% growth featured dedicated Meteorologist involvement in client consultations. For instance, the 71.9% revenue jump in Urban Infrastructure Monitoring was directly attributed to our Rome-based Meteorologist team's ability to predict sudden flash floods impacting metro construction sites—a capability absent in competitor offerings.</w:t>
      </w:r>
    </w:p>
    <w:bookmarkEnd w:id="22"/>
    <w:bookmarkStart w:id="23" w:name="X0234d0faad4daeefc3b32e4134138be376c83ce"/>
    <w:p>
      <w:pPr>
        <w:pStyle w:val="Heading2"/>
      </w:pPr>
      <w:r>
        <w:t xml:space="preserve">IV. The Critical Role of the Meteorologist in Italy Rome Sales Strategy</w:t>
      </w:r>
    </w:p>
    <w:p>
      <w:pPr>
        <w:pStyle w:val="FirstParagraph"/>
      </w:pPr>
      <w:r>
        <w:t xml:space="preserve">In Italy Rome, a certified Meteorologist is no longer just a technical role—it's the cornerstone of our sales engine. This Sales Report reveals three pivotal ways our Meteorologists drive revenue:</w:t>
      </w:r>
    </w:p>
    <w:p>
      <w:pPr>
        <w:numPr>
          <w:ilvl w:val="0"/>
          <w:numId w:val="1001"/>
        </w:numPr>
        <w:pStyle w:val="Compact"/>
      </w:pPr>
      <w:r>
        <w:rPr>
          <w:bCs/>
          <w:b/>
        </w:rPr>
        <w:t xml:space="preserve">Localized Trust Building:</w:t>
      </w:r>
      <w:r>
        <w:t xml:space="preserve"> </w:t>
      </w:r>
      <w:r>
        <w:t xml:space="preserve">Our Rome Meteorologists leverage deep knowledge of microclimates (e.g., how Tiber River currents affect humidity in Trastevere vs. Monti districts), allowing them to deliver hyper-accurate forecasts. Clients reported 89% trust increase when engaging with a Meteorologist who referenced Rome-specific historical weather patterns (e.g., "Based on the 1953 Campidoglio flood patterns, we recommend delaying your Vatican garden event").</w:t>
      </w:r>
    </w:p>
    <w:p>
      <w:pPr>
        <w:numPr>
          <w:ilvl w:val="0"/>
          <w:numId w:val="1001"/>
        </w:numPr>
        <w:pStyle w:val="Compact"/>
      </w:pPr>
      <w:r>
        <w:rPr>
          <w:bCs/>
          <w:b/>
        </w:rPr>
        <w:t xml:space="preserve">Customized Solution Design:</w:t>
      </w:r>
      <w:r>
        <w:t xml:space="preserve"> </w:t>
      </w:r>
      <w:r>
        <w:t xml:space="preserve">Unlike generic weather APIs, our Meteorologists co-create solutions with clients. For a major Rome hotel chain, a Meteorologist identified that July humidity spikes correlate with 62% higher guest complaints about air conditioning—leading to a bespoke "thermal comfort package" generating €48,000 in Q3 revenue.</w:t>
      </w:r>
    </w:p>
    <w:p>
      <w:pPr>
        <w:numPr>
          <w:ilvl w:val="0"/>
          <w:numId w:val="1001"/>
        </w:numPr>
        <w:pStyle w:val="Compact"/>
      </w:pPr>
      <w:r>
        <w:rPr>
          <w:bCs/>
          <w:b/>
        </w:rPr>
        <w:t xml:space="preserve">Competitive Differentiation:</w:t>
      </w:r>
      <w:r>
        <w:t xml:space="preserve"> </w:t>
      </w:r>
      <w:r>
        <w:t xml:space="preserve">In Italy's saturated weather services market, the Meteorologist's presence during sales calls is non-negotiable. 73% of Rome enterprise clients stated they'd switch providers if a Meteorologist wasn't available for technical discussions—a key factor in our 22% market share gain against global competitors.</w:t>
      </w:r>
    </w:p>
    <w:bookmarkEnd w:id="23"/>
    <w:bookmarkStart w:id="24" w:name="X009ad4f8b0d56449eafa2782a785f53e9608242"/>
    <w:p>
      <w:pPr>
        <w:pStyle w:val="Heading2"/>
      </w:pPr>
      <w:r>
        <w:t xml:space="preserve">V. Market Trends Analysis: Italy Rome Weather Services Landscape</w:t>
      </w:r>
    </w:p>
    <w:p>
      <w:pPr>
        <w:pStyle w:val="FirstParagraph"/>
      </w:pPr>
      <w:r>
        <w:t xml:space="preserve">Our Sales Report identifies two transformative trends specific to Italy Rome:</w:t>
      </w:r>
    </w:p>
    <w:p>
      <w:pPr>
        <w:numPr>
          <w:ilvl w:val="0"/>
          <w:numId w:val="1002"/>
        </w:numPr>
        <w:pStyle w:val="Compact"/>
      </w:pPr>
      <w:r>
        <w:rPr>
          <w:bCs/>
          <w:b/>
        </w:rPr>
        <w:t xml:space="preserve">Climate Anxiety Driving Demand:</w:t>
      </w:r>
      <w:r>
        <w:t xml:space="preserve"> </w:t>
      </w:r>
      <w:r>
        <w:t xml:space="preserve">After 2023's unprecedented April heatwave (Rome hit 38°C on April 15th—first in recorded history), clients now prioritize proactive weather risk management. Our Meteorologist team developed a "Climate Vulnerability Index" for Rome districts, adopted by 41 new municipal contracts this quarter.</w:t>
      </w:r>
    </w:p>
    <w:p>
      <w:pPr>
        <w:numPr>
          <w:ilvl w:val="0"/>
          <w:numId w:val="1002"/>
        </w:numPr>
        <w:pStyle w:val="Compact"/>
      </w:pPr>
      <w:r>
        <w:rPr>
          <w:bCs/>
          <w:b/>
        </w:rPr>
        <w:t xml:space="preserve">Regulatory Shifts:</w:t>
      </w:r>
      <w:r>
        <w:t xml:space="preserve"> </w:t>
      </w:r>
      <w:r>
        <w:t xml:space="preserve">New Italian Law No. 34/2023 mandates weather-sensitive infrastructure to use certified meteorological services. This legislation directly boosted our Urban Monitoring sales by 58% in Rome, with Meteorologists becoming essential for compliance verification.</w:t>
      </w:r>
    </w:p>
    <w:bookmarkEnd w:id="24"/>
    <w:bookmarkStart w:id="25" w:name="vi.-challenges-strategic-recommendations"/>
    <w:p>
      <w:pPr>
        <w:pStyle w:val="Heading2"/>
      </w:pPr>
      <w:r>
        <w:t xml:space="preserve">VI. Challenges &amp; Strategic Recommendations</w:t>
      </w:r>
    </w:p>
    <w:p>
      <w:pPr>
        <w:pStyle w:val="FirstParagraph"/>
      </w:pPr>
      <w:r>
        <w:t xml:space="preserve">While results are strong, two challenges require immediate action per this Sales Report:</w:t>
      </w:r>
    </w:p>
    <w:p>
      <w:pPr>
        <w:numPr>
          <w:ilvl w:val="0"/>
          <w:numId w:val="1003"/>
        </w:numPr>
        <w:pStyle w:val="Compact"/>
      </w:pPr>
      <w:r>
        <w:rPr>
          <w:bCs/>
          <w:b/>
        </w:rPr>
        <w:t xml:space="preserve">Talent Shortage in Italy Rome:</w:t>
      </w:r>
      <w:r>
        <w:t xml:space="preserve"> </w:t>
      </w:r>
      <w:r>
        <w:t xml:space="preserve">Only 17% of qualified Meteorologists in Italy are based in Rome (vs. 35% for Milan). Recommendation: Launch a "Rome Weather Academy" with Roma Tre University to train local talent, targeting 20 new certified staff by Q1 2024.</w:t>
      </w:r>
    </w:p>
    <w:p>
      <w:pPr>
        <w:numPr>
          <w:ilvl w:val="0"/>
          <w:numId w:val="1003"/>
        </w:numPr>
        <w:pStyle w:val="Compact"/>
      </w:pPr>
      <w:r>
        <w:rPr>
          <w:bCs/>
          <w:b/>
        </w:rPr>
        <w:t xml:space="preserve">Competitor Aggression:</w:t>
      </w:r>
      <w:r>
        <w:t xml:space="preserve"> </w:t>
      </w:r>
      <w:r>
        <w:t xml:space="preserve">Global player WeatherTech is offering cheaper AI-based forecasts without Meteorologist oversight. Recommendation: Bundle our Rome-exclusive Meteorologist support into all enterprise packages at no extra cost to counter price competition.</w:t>
      </w:r>
    </w:p>
    <w:bookmarkEnd w:id="25"/>
    <w:bookmarkStart w:id="26" w:name="X22bd0d4dee76ce853764d54fa6d3b80cde74857"/>
    <w:p>
      <w:pPr>
        <w:pStyle w:val="Heading2"/>
      </w:pPr>
      <w:r>
        <w:t xml:space="preserve">VII. Conclusion: The Meteorologist as Revenue Catalyst</w:t>
      </w:r>
    </w:p>
    <w:p>
      <w:pPr>
        <w:pStyle w:val="FirstParagraph"/>
      </w:pPr>
      <w:r>
        <w:t xml:space="preserve">This Sales Report unequivocally establishes that in Italy Rome's market, the Meteorologist is the ultimate sales differentiator. As climate volatility intensifies across Central Europe, our Rome-based Meteorologists have transformed weather forecasting from a cost center into a strategic growth engine. Their ability to translate complex atmospheric data into actionable client value—not just technical accuracy—has cemented our position as Italy's top weather services provider in the capital city. We project that sustained investment in localized meteorological expertise will drive 35%+ annual revenue growth in Rome through 2024, making this Sales Report a pivotal document for our European expansion strategy.</w:t>
      </w:r>
    </w:p>
    <w:p>
      <w:pPr>
        <w:pStyle w:val="BodyText"/>
      </w:pPr>
      <w:r>
        <w:rPr>
          <w:bCs/>
          <w:b/>
        </w:rPr>
        <w:t xml:space="preserve">Final Note:</w:t>
      </w:r>
      <w:r>
        <w:t xml:space="preserve"> </w:t>
      </w:r>
      <w:r>
        <w:t xml:space="preserve">The success of our Rome operations proves that effective meteorological sales aren't about selling weather data—they're about selling expertise that understands Italy's unique climate challenges. This Sales Report confirms: In the competitive landscape of Italy Rome, where every forecast can impact tourism revenue or cultural heritage preservation, a skilled Meteorologist isn't just an asset; they're the catalyst for sustainable market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Performance in Italy Rome</dc:title>
  <dc:creator/>
  <dc:language>en</dc:language>
  <cp:keywords/>
  <dcterms:created xsi:type="dcterms:W3CDTF">2025-12-11T00:11:39Z</dcterms:created>
  <dcterms:modified xsi:type="dcterms:W3CDTF">2025-12-11T00:11:39Z</dcterms:modified>
</cp:coreProperties>
</file>

<file path=docProps/custom.xml><?xml version="1.0" encoding="utf-8"?>
<Properties xmlns="http://schemas.openxmlformats.org/officeDocument/2006/custom-properties" xmlns:vt="http://schemas.openxmlformats.org/officeDocument/2006/docPropsVTypes"/>
</file>