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Meteorologist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29" w:name="Xe8f7dbe16dd2dae55fbe9abd055464bb6dc0dee"/>
    <w:p>
      <w:pPr>
        <w:pStyle w:val="Heading1"/>
      </w:pPr>
      <w:r>
        <w:t xml:space="preserve">Sales Report: Meteorologist Services in Kazakhstan Almaty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Kazakh Weather Solutions (KWS)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Q3 2023 (July–September)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meteorologist-driven services across Kazakhstan Almaty for the third quarter of 2023. As the largest city in Kazakhstan and a critical hub for Central Asian commerce, Almaty presents unique weather challenges due to its mountainous geography and continental climate. Our meteorologists have delivered exceptional value through hyper-local forecasting, directly contributing to a 17.3% year-over-year growth in service revenue from this region. This report analyzes key sales metrics, client satisfaction, strategic partnerships, and outlines actionable growth opportunities for our meteorologist team in Kazakhstan Almaty.</w:t>
      </w:r>
    </w:p>
    <w:bookmarkEnd w:id="20"/>
    <w:bookmarkStart w:id="21" w:name="ii.-sales-performance-overview"/>
    <w:p>
      <w:pPr>
        <w:pStyle w:val="Heading2"/>
      </w:pPr>
      <w:r>
        <w:t xml:space="preserve">II. Sales Performance Overview</w:t>
      </w:r>
    </w:p>
    <w:p>
      <w:pPr>
        <w:pStyle w:val="FirstParagraph"/>
      </w:pPr>
      <w:r>
        <w:t xml:space="preserve">Almaty’s demanding weather patterns—characterized by sudden mountain-front storms, extreme temperature swings (from -15°C to 35°C within days), and high-altitude precipitation events—create significant operational risks for local businesses. Our meteorologist team has capitalized on this need through tailored services, resulting in: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$428,000 in Q3 (up 17.3% YoY), representing 38% of KWS’s total Kazakhstan revenue.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 Client Acquisition:</w:t>
      </w:r>
      <w:r>
        <w:t xml:space="preserve"> </w:t>
      </w:r>
      <w:r>
        <w:t xml:space="preserve">14 new enterprise contracts (vs. 9 in Q2), including major agribusinesses and Almaty International Airport.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Retention:</w:t>
      </w:r>
      <w:r>
        <w:t xml:space="preserve"> </w:t>
      </w:r>
      <w:r>
        <w:t xml:space="preserve">94% renewal rate for existing meteorologist service agreements, driven by precision forecasting during the critical wheat harvest season.</w:t>
      </w:r>
    </w:p>
    <w:bookmarkEnd w:id="21"/>
    <w:bookmarkStart w:id="25" w:name="X609a4c0eee6dc9746dcd00d461e9cd06f2ab80b"/>
    <w:p>
      <w:pPr>
        <w:pStyle w:val="Heading2"/>
      </w:pPr>
      <w:r>
        <w:t xml:space="preserve">III. Key Sales Drivers in Kazakhstan Almaty</w:t>
      </w:r>
    </w:p>
    <w:p>
      <w:pPr>
        <w:pStyle w:val="FirstParagraph"/>
      </w:pPr>
      <w:r>
        <w:t xml:space="preserve">The success of our meteorologists in Almaty stems from deep local expertise and industry-specific solutions:</w:t>
      </w:r>
    </w:p>
    <w:bookmarkStart w:id="22" w:name="X5b041a60c28f4b960be22ee82e931c61e7dd12d"/>
    <w:p>
      <w:pPr>
        <w:pStyle w:val="Heading3"/>
      </w:pPr>
      <w:r>
        <w:t xml:space="preserve">A. Agriculture &amp; Viticulture Sector (45% of Revenue)</w:t>
      </w:r>
    </w:p>
    <w:p>
      <w:pPr>
        <w:pStyle w:val="FirstParagraph"/>
      </w:pPr>
      <w:r>
        <w:t xml:space="preserve">Almaty’s fertile valleys produce 62% of Kazakhstan’s grapes and orchard crops. Our meteorologists developed "Harvest Guardian" packages providing:</w:t>
      </w:r>
    </w:p>
    <w:p>
      <w:pPr>
        <w:numPr>
          <w:ilvl w:val="0"/>
          <w:numId w:val="1002"/>
        </w:numPr>
        <w:pStyle w:val="Compact"/>
      </w:pPr>
      <w:r>
        <w:t xml:space="preserve">Real-time frost alerts during April-May bud-bloom season (preventing $1.2M+ in potential crop loss for 7 vineyards).</w:t>
      </w:r>
    </w:p>
    <w:p>
      <w:pPr>
        <w:numPr>
          <w:ilvl w:val="0"/>
          <w:numId w:val="1002"/>
        </w:numPr>
        <w:pStyle w:val="Compact"/>
      </w:pPr>
      <w:r>
        <w:t xml:space="preserve">Snowmelt prediction tools for irrigation planning at the Almaty Agricultural Institute.</w:t>
      </w:r>
    </w:p>
    <w:p>
      <w:pPr>
        <w:pStyle w:val="FirstParagraph"/>
      </w:pPr>
      <w:r>
        <w:t xml:space="preserve">Client feedback highlighted our meteorologist’s ability to translate complex data into actionable field instructions—critical during the volatile 2023 spring season when unseasonal hail damaged 15% of regional crops.</w:t>
      </w:r>
    </w:p>
    <w:bookmarkEnd w:id="22"/>
    <w:bookmarkStart w:id="23" w:name="b.-aviation-logistics-28-of-revenue"/>
    <w:p>
      <w:pPr>
        <w:pStyle w:val="Heading3"/>
      </w:pPr>
      <w:r>
        <w:t xml:space="preserve">B. Aviation &amp; Logistics (28% of Revenue)</w:t>
      </w:r>
    </w:p>
    <w:p>
      <w:pPr>
        <w:pStyle w:val="FirstParagraph"/>
      </w:pPr>
      <w:r>
        <w:t xml:space="preserve">Almaty International Airport handles over 4.5 million passengers annually, with weather the #1 cause of delays. Our meteorologist team delivered:</w:t>
      </w:r>
    </w:p>
    <w:p>
      <w:pPr>
        <w:numPr>
          <w:ilvl w:val="0"/>
          <w:numId w:val="1003"/>
        </w:numPr>
        <w:pStyle w:val="Compact"/>
      </w:pPr>
      <w:r>
        <w:t xml:space="preserve">Precision wind shear forecasting for Runway 36L (mountain-adjacent approach), reducing missed takeoffs by 22%.</w:t>
      </w:r>
    </w:p>
    <w:p>
      <w:pPr>
        <w:numPr>
          <w:ilvl w:val="0"/>
          <w:numId w:val="1003"/>
        </w:numPr>
        <w:pStyle w:val="Compact"/>
      </w:pPr>
      <w:r>
        <w:t xml:space="preserve">Customized de-icing window analytics for ground operations at -10°C ambient temperatures.</w:t>
      </w:r>
    </w:p>
    <w:p>
      <w:pPr>
        <w:pStyle w:val="FirstParagraph"/>
      </w:pPr>
      <w:r>
        <w:t xml:space="preserve">Kazakh Airlines renewed their $95,000 annual contract after our meteorologists prevented a $384,000 loss from an avoidable 3-hour flight delay during July’s "Kyz Kuu" (Blue Sky) weather event.</w:t>
      </w:r>
    </w:p>
    <w:bookmarkEnd w:id="23"/>
    <w:bookmarkStart w:id="24" w:name="c.-tourism-outdoor-events-18-of-revenue"/>
    <w:p>
      <w:pPr>
        <w:pStyle w:val="Heading3"/>
      </w:pPr>
      <w:r>
        <w:t xml:space="preserve">C. Tourism &amp; Outdoor Events (18% of Revenue)</w:t>
      </w:r>
    </w:p>
    <w:p>
      <w:pPr>
        <w:pStyle w:val="FirstParagraph"/>
      </w:pPr>
      <w:r>
        <w:t xml:space="preserve">Almaty’s tourism sector depends on accurate weather for ski resorts (Shymbulak), hiking trails, and cultural festivals like "Kazakh Culture Day" in the Botanical Garden. Our meteorologists provided:</w:t>
      </w:r>
    </w:p>
    <w:p>
      <w:pPr>
        <w:numPr>
          <w:ilvl w:val="0"/>
          <w:numId w:val="1004"/>
        </w:numPr>
        <w:pStyle w:val="Compact"/>
      </w:pPr>
      <w:r>
        <w:t xml:space="preserve">24-hour avalanche risk ratings for Shymbulak Ski Resort (reducing closures by 33%).</w:t>
      </w:r>
    </w:p>
    <w:p>
      <w:pPr>
        <w:numPr>
          <w:ilvl w:val="0"/>
          <w:numId w:val="1004"/>
        </w:numPr>
        <w:pStyle w:val="Compact"/>
      </w:pPr>
      <w:r>
        <w:t xml:space="preserve">Microclimate forecasts for event venues, ensuring perfect conditions during September’s "Almaty Summer Nights" festival (18% attendance increase vs. 2022).</w:t>
      </w:r>
    </w:p>
    <w:bookmarkEnd w:id="24"/>
    <w:bookmarkEnd w:id="25"/>
    <w:bookmarkStart w:id="26" w:name="X033291003b77896b165e3f5083e8fd43927d6d8"/>
    <w:p>
      <w:pPr>
        <w:pStyle w:val="Heading2"/>
      </w:pPr>
      <w:r>
        <w:t xml:space="preserve">IV. Challenges &amp; Meteorologist Response in Kazakhstan Almaty</w:t>
      </w:r>
    </w:p>
    <w:p>
      <w:pPr>
        <w:pStyle w:val="FirstParagraph"/>
      </w:pPr>
      <w:r>
        <w:t xml:space="preserve">Operating in Almaty presented unique hurdles requiring specialized meteorologist intervention:</w:t>
      </w:r>
    </w:p>
    <w:p>
      <w:pPr>
        <w:pStyle w:val="BodyText"/>
      </w:pPr>
      <w:r>
        <w:rPr>
          <w:bCs/>
          <w:b/>
        </w:rPr>
        <w:t xml:space="preserve">Challenge 1: Terrain-Induced Forecast Errors</w:t>
      </w:r>
      <w:r>
        <w:br/>
      </w:r>
      <w:r>
        <w:t xml:space="preserve">The city’s location between the Tian Shan mountains and Kazakh steppe creates unpredictable weather pockets. Our in-house meteorologist team developed a custom "Almaty Urban Microgrid" model using 120+ local sensors, improving forecast accuracy by 31% for precipitation and temperature anomalies.</w:t>
      </w:r>
    </w:p>
    <w:p>
      <w:pPr>
        <w:pStyle w:val="BodyText"/>
      </w:pPr>
      <w:r>
        <w:rPr>
          <w:bCs/>
          <w:b/>
        </w:rPr>
        <w:t xml:space="preserve">Challenge 2: Client Education Gap</w:t>
      </w:r>
      <w:r>
        <w:br/>
      </w:r>
      <w:r>
        <w:t xml:space="preserve">Many small agribusinesses lacked weather literacy. Our meteorologists implemented free "Weather Literacy Workshops" across Almaty districts, resulting in a 40% rise in service uptake from this segment.</w:t>
      </w:r>
    </w:p>
    <w:p>
      <w:pPr>
        <w:pStyle w:val="BodyText"/>
      </w:pPr>
      <w:r>
        <w:rPr>
          <w:bCs/>
          <w:b/>
        </w:rPr>
        <w:t xml:space="preserve">Challenge 3: Seasonal Demand Spikes</w:t>
      </w:r>
      <w:r>
        <w:br/>
      </w:r>
      <w:r>
        <w:t xml:space="preserve">Q3 saw a 65% surge in requests during the harvest season. Our meteorologist team deployed cloud-based real-time dashboards with AI-driven alerts, enabling seamless scaling without additional staff costs.</w:t>
      </w:r>
    </w:p>
    <w:bookmarkEnd w:id="26"/>
    <w:bookmarkStart w:id="27" w:name="Xbeb8ebfdca9eafd5edc0cb55bfa10e403f4ca0f"/>
    <w:p>
      <w:pPr>
        <w:pStyle w:val="Heading2"/>
      </w:pPr>
      <w:r>
        <w:t xml:space="preserve">V. Future Sales Strategy for Kazakhstan Almaty</w:t>
      </w:r>
    </w:p>
    <w:p>
      <w:pPr>
        <w:pStyle w:val="FirstParagraph"/>
      </w:pPr>
      <w:r>
        <w:t xml:space="preserve">Building on Q3’s success, we propose these meteorologist-centric initiatives: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 Precision Agriculture Partnerships:</w:t>
      </w:r>
      <w:r>
        <w:t xml:space="preserve"> </w:t>
      </w:r>
      <w:r>
        <w:t xml:space="preserve">Target 50 new farm contracts by Q1 2024 using our Almaty-specific soil-moisture forecasting tool (validated during the drought in July 2023).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Create Airport Weather Alliance:</w:t>
      </w:r>
      <w:r>
        <w:t xml:space="preserve"> </w:t>
      </w:r>
      <w:r>
        <w:t xml:space="preserve">Forge a formal partnership with Almaty International Airport for integrated weather management systems, projecting $650K annual revenue.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Leverage Tourism Data:</w:t>
      </w:r>
      <w:r>
        <w:t xml:space="preserve"> </w:t>
      </w:r>
      <w:r>
        <w:t xml:space="preserve">Develop "Event Weather Insurance" packages for festivals—pricing based on our meteorologist’s historical success in preventing cancellations (e.g., 100% event completion rate during 2023’s Festival of Lights).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Government Collaboration:</w:t>
      </w:r>
      <w:r>
        <w:t xml:space="preserve"> </w:t>
      </w:r>
      <w:r>
        <w:t xml:space="preserve">Pursue municipal contracts for city-wide flood预警 systems after the May 2023 flash floods damaged $5M in infrastructure.</w:t>
      </w:r>
    </w:p>
    <w:bookmarkEnd w:id="27"/>
    <w:bookmarkStart w:id="28" w:name="vi.-conclusion"/>
    <w:p>
      <w:pPr>
        <w:pStyle w:val="Heading2"/>
      </w:pPr>
      <w:r>
        <w:t xml:space="preserve">VI. Conclusion</w:t>
      </w:r>
    </w:p>
    <w:p>
      <w:pPr>
        <w:pStyle w:val="FirstParagraph"/>
      </w:pPr>
      <w:r>
        <w:t xml:space="preserve">The meteorologist team in Kazakhstan Almaty has proven indispensable to our sales strategy, transforming weather data into tangible economic value. In a region where weather directly impacts 78% of local GDP sectors (per Kazakh National Statistics), our ability to deliver hyper-local forecasts is not just a service—it’s an economic catalyst. The Q3 results confirm that investing in skilled meteorologists who understand Almaty’s unique geography yields measurable ROI: for every $1 spent on our services, clients save an average of $5.23 in weather-related losses.</w:t>
      </w:r>
    </w:p>
    <w:p>
      <w:pPr>
        <w:pStyle w:val="BodyText"/>
      </w:pPr>
      <w:r>
        <w:t xml:space="preserve">As we move into winter—a period where blizzards cause 92% of transportation delays in Kazakhstan—we will deploy our meteorologists to lead the "Almaty Winter Preparedness Program." This initiative will position KWS as the market leader, with projected $1.1M in new sales from airport, logistics, and municipal clients. The data is clear: when a meteorologist understands Kazakhstan Almaty’s weather patterns at their most volatile moments, they don’t just forecast the sky—they secure the future of regional commerce.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Elena Kuznetsova, Regional Sales Director, Kazakh Weather Solutions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ekuznetsova@kws.kz | +7 (727) 123-4567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Meteorologist Services in Kazakhstan Almaty</dc:title>
  <dc:creator/>
  <dc:language>en</dc:language>
  <cp:keywords/>
  <dcterms:created xsi:type="dcterms:W3CDTF">2026-07-21T08:34:15Z</dcterms:created>
  <dcterms:modified xsi:type="dcterms:W3CDTF">2026-07-21T08:34:15Z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