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f6869235a076537ac866ed4b7f80a0a8a8b21c8"/>
    <w:p>
      <w:pPr>
        <w:pStyle w:val="Heading1"/>
      </w:pPr>
      <w:r>
        <w:t xml:space="preserve">SALES REPORT FOR METEOROLOGICAL SERVICES IN NIGERIA LAGOS</w:t>
      </w:r>
    </w:p>
    <w:p>
      <w:pPr>
        <w:pStyle w:val="FirstParagraph"/>
      </w:pPr>
      <w:r>
        <w:t xml:space="preserve">Prepared for Stakeholders | Q3 2023 | Confidential Business Intelligence</w:t>
      </w:r>
    </w:p>
    <w:bookmarkStart w:id="20" w:name="executive-summary"/>
    <w:p>
      <w:pPr>
        <w:pStyle w:val="Heading2"/>
      </w:pPr>
      <w:r>
        <w:t xml:space="preserve">Executive Summary</w:t>
      </w:r>
    </w:p>
    <w:p>
      <w:pPr>
        <w:pStyle w:val="FirstParagraph"/>
      </w:pPr>
      <w:r>
        <w:t xml:space="preserve">This Sales Report details the performance of our meteorological services across Nigeria Lagos for the third quarter of 2023. As a leading provider of specialized weather intelligence, we've witnessed significant growth in demand for precision meteorological data within Nigeria's most dynamic urban economy. The Lagos market has proven critical to our expansion strategy, with sales increasing by 37% YoY and establishing us as the preferred Meteorologist partner for major businesses operating in this high-impact environment. This document underscores how our tailored weather solutions directly drive commercial success across Lagos' diverse economic sectors.</w:t>
      </w:r>
    </w:p>
    <w:bookmarkEnd w:id="20"/>
    <w:bookmarkStart w:id="21" w:name="Xa3d2f900c40940bdf0dbe1d08eefca71313426f"/>
    <w:p>
      <w:pPr>
        <w:pStyle w:val="Heading2"/>
      </w:pPr>
      <w:r>
        <w:t xml:space="preserve">Market Context: Why Lagos Demands Advanced Meteorological Expertise</w:t>
      </w:r>
    </w:p>
    <w:p>
      <w:pPr>
        <w:pStyle w:val="FirstParagraph"/>
      </w:pPr>
      <w:r>
        <w:t xml:space="preserve">Nigeria Lagos, Africa's largest city and economic nerve center, faces unprecedented weather volatility. With its coastal geography and tropical climate, the metropolis experiences daily monsoon rains, sudden thunderstorms, and rising sea levels that disrupt commerce. A recent UN report confirmed Lagos loses approximately $300 million annually due to weather-related business interruptions – making accurate meteorological forecasting a non-negotiable operational requirement. This reality has transformed the role of the Meteorologist from data provider to strategic business partner across Nigeria's most competitive market.</w:t>
      </w:r>
    </w:p>
    <w:bookmarkEnd w:id="21"/>
    <w:bookmarkStart w:id="22" w:name="sales-performance-highlights-q3-2023"/>
    <w:p>
      <w:pPr>
        <w:pStyle w:val="Heading2"/>
      </w:pPr>
      <w:r>
        <w:t xml:space="preserve">Sales Performance Highlights (Q3 2023)</w:t>
      </w:r>
    </w:p>
    <w:p>
      <w:pPr>
        <w:pStyle w:val="FirstParagraph"/>
      </w:pPr>
      <w:r>
        <w:t xml:space="preserve">Service Category</w:t>
      </w:r>
    </w:p>
    <w:p>
      <w:pPr>
        <w:pStyle w:val="BodyText"/>
      </w:pPr>
      <w:r>
        <w:t xml:space="preserve">Q2 2023 Revenue (₦)</w:t>
      </w:r>
    </w:p>
    <w:p>
      <w:pPr>
        <w:pStyle w:val="BodyText"/>
      </w:pPr>
      <w:r>
        <w:t xml:space="preserve">Q3 2023 Revenue (₦)</w:t>
      </w:r>
    </w:p>
    <w:p>
      <w:pPr>
        <w:pStyle w:val="BodyText"/>
      </w:pPr>
      <w:r>
        <w:t xml:space="preserve">% Growth</w:t>
      </w:r>
    </w:p>
    <w:p>
      <w:pPr>
        <w:pStyle w:val="BodyText"/>
      </w:pPr>
      <w:r>
        <w:t xml:space="preserve">Key Clients</w:t>
      </w:r>
    </w:p>
    <w:p>
      <w:pPr>
        <w:pStyle w:val="BodyText"/>
      </w:pPr>
      <w:r>
        <w:t xml:space="preserve">Daily Weather Intelligence (Lagos-Specific)</w:t>
      </w:r>
    </w:p>
    <w:p>
      <w:pPr>
        <w:pStyle w:val="BodyText"/>
      </w:pPr>
      <w:r>
        <w:t xml:space="preserve">₦14,250,000</w:t>
      </w:r>
    </w:p>
    <w:p>
      <w:pPr>
        <w:pStyle w:val="BodyText"/>
      </w:pPr>
      <w:r>
        <w:t xml:space="preserve">₦23,875,000</w:t>
      </w:r>
    </w:p>
    <w:p>
      <w:pPr>
        <w:pStyle w:val="BodyText"/>
      </w:pPr>
      <w:r>
        <w:t xml:space="preserve">67.5%</w:t>
      </w:r>
    </w:p>
    <w:p>
      <w:pPr>
        <w:pStyle w:val="BodyText"/>
      </w:pPr>
      <w:r>
        <w:t xml:space="preserve">Lagos Port Authority, Dangote Group Logistics</w:t>
      </w:r>
    </w:p>
    <w:p>
      <w:pPr>
        <w:pStyle w:val="BodyText"/>
      </w:pPr>
      <w:r>
        <w:t xml:space="preserve">Severe Weather Alert System (Custom)</w:t>
      </w:r>
    </w:p>
    <w:p>
      <w:pPr>
        <w:pStyle w:val="BodyText"/>
      </w:pPr>
      <w:r>
        <w:t xml:space="preserve">₦8,750,000</w:t>
      </w:r>
    </w:p>
    <w:p>
      <w:pPr>
        <w:pStyle w:val="BodyText"/>
      </w:pPr>
      <w:r>
        <w:t xml:space="preserve">₦19,425,000</w:t>
      </w:r>
    </w:p>
    <w:p>
      <w:pPr>
        <w:pStyle w:val="BodyText"/>
      </w:pPr>
      <w:r>
        <w:t xml:space="preserve">122%</w:t>
      </w:r>
    </w:p>
    <w:p>
      <w:pPr>
        <w:pStyle w:val="BodyText"/>
      </w:pPr>
      <w:r>
        <w:t xml:space="preserve">TerraFirma Construction, Lagos MTA (Roads)</w:t>
      </w:r>
    </w:p>
    <w:p>
      <w:pPr>
        <w:pStyle w:val="BodyText"/>
      </w:pPr>
      <w:r>
        <w:t xml:space="preserve">Agri-Meteorology Services</w:t>
      </w:r>
    </w:p>
    <w:p>
      <w:pPr>
        <w:pStyle w:val="BodyText"/>
      </w:pPr>
      <w:r>
        <w:t xml:space="preserve">₦3,240,000</w:t>
      </w:r>
    </w:p>
    <w:p>
      <w:pPr>
        <w:pStyle w:val="BodyText"/>
      </w:pPr>
      <w:r>
        <w:t xml:space="preserve">₦5,892,500</w:t>
      </w:r>
    </w:p>
    <w:p>
      <w:pPr>
        <w:pStyle w:val="BodyText"/>
      </w:pPr>
      <w:r>
        <w:t xml:space="preserve">81.8%</w:t>
      </w:r>
    </w:p>
    <w:p>
      <w:pPr>
        <w:pStyle w:val="BodyText"/>
      </w:pPr>
      <w:r>
        <w:t xml:space="preserve">Soye Farming Consortium (Ogun State)</w:t>
      </w:r>
    </w:p>
    <w:p>
      <w:pPr>
        <w:pStyle w:val="BodyText"/>
      </w:pPr>
      <w:r>
        <w:rPr>
          <w:bCs/>
          <w:b/>
        </w:rPr>
        <w:t xml:space="preserve">Total Revenue</w:t>
      </w:r>
    </w:p>
    <w:p>
      <w:pPr>
        <w:pStyle w:val="BodyText"/>
      </w:pPr>
      <w:r>
        <w:rPr>
          <w:bCs/>
          <w:b/>
        </w:rPr>
        <w:t xml:space="preserve">₦26,240,000</w:t>
      </w:r>
    </w:p>
    <w:p>
      <w:pPr>
        <w:pStyle w:val="BodyText"/>
      </w:pPr>
      <w:r>
        <w:rPr>
          <w:bCs/>
          <w:b/>
        </w:rPr>
        <w:t xml:space="preserve">₦49,192,500</w:t>
      </w:r>
    </w:p>
    <w:p>
      <w:pPr>
        <w:pStyle w:val="BodyText"/>
      </w:pPr>
      <w:r>
        <w:rPr>
          <w:bCs/>
          <w:b/>
        </w:rPr>
        <w:t xml:space="preserve">87.5%</w:t>
      </w:r>
    </w:p>
    <w:p>
      <w:pPr>
        <w:pStyle w:val="BodyText"/>
      </w:pPr>
      <w:r>
        <w:rPr>
          <w:iCs/>
          <w:i/>
        </w:rPr>
        <w:t xml:space="preserve">Nigeria Lagos Market Share: 34.7%</w:t>
      </w:r>
    </w:p>
    <w:bookmarkEnd w:id="22"/>
    <w:bookmarkStart w:id="23" w:name="key-drivers-of-growth-in-nigeria-lagos"/>
    <w:p>
      <w:pPr>
        <w:pStyle w:val="Heading2"/>
      </w:pPr>
      <w:r>
        <w:t xml:space="preserve">Key Drivers of Growth in Nigeria Lagos</w:t>
      </w:r>
    </w:p>
    <w:p>
      <w:pPr>
        <w:pStyle w:val="FirstParagraph"/>
      </w:pPr>
      <w:r>
        <w:t xml:space="preserve">Our meteorological sales surge in Nigeria Lagos stems from three strategic advantages:</w:t>
      </w:r>
    </w:p>
    <w:p>
      <w:pPr>
        <w:numPr>
          <w:ilvl w:val="0"/>
          <w:numId w:val="1001"/>
        </w:numPr>
        <w:pStyle w:val="Compact"/>
      </w:pPr>
      <w:r>
        <w:rPr>
          <w:bCs/>
          <w:b/>
        </w:rPr>
        <w:t xml:space="preserve">Hyperlocal Forecasting:</w:t>
      </w:r>
      <w:r>
        <w:t xml:space="preserve"> </w:t>
      </w:r>
      <w:r>
        <w:t xml:space="preserve">Our on-ground Meteorologist team operates 8 weather stations across Lagos, providing sub-district accuracy. This precision directly reduced cargo delays by 28% for port clients – a critical metric in Nigeria's #1 export hub.</w:t>
      </w:r>
    </w:p>
    <w:p>
      <w:pPr>
        <w:numPr>
          <w:ilvl w:val="0"/>
          <w:numId w:val="1001"/>
        </w:numPr>
        <w:pStyle w:val="Compact"/>
      </w:pPr>
      <w:r>
        <w:rPr>
          <w:bCs/>
          <w:b/>
        </w:rPr>
        <w:t xml:space="preserve">Regulatory Alignment:</w:t>
      </w:r>
      <w:r>
        <w:t xml:space="preserve"> </w:t>
      </w:r>
      <w:r>
        <w:t xml:space="preserve">We partnered with the Nigerian Meteorological Agency (NIMET) to align our Lagos weather reports with national safety protocols, making us the only certified provider approved for emergency response planning across Lagos State.</w:t>
      </w:r>
    </w:p>
    <w:p>
      <w:pPr>
        <w:numPr>
          <w:ilvl w:val="0"/>
          <w:numId w:val="1001"/>
        </w:numPr>
        <w:pStyle w:val="Compact"/>
      </w:pPr>
      <w:r>
        <w:rPr>
          <w:bCs/>
          <w:b/>
        </w:rPr>
        <w:t xml:space="preserve">Technology Integration:</w:t>
      </w:r>
      <w:r>
        <w:t xml:space="preserve"> </w:t>
      </w:r>
      <w:r>
        <w:t xml:space="preserve">The "Lagos Weather Pulse" mobile app, launched in Q2 2023, now boasts 147,000 active users. This direct consumer engagement channel has generated 63% of new enterprise sales through our Meteorologist network.</w:t>
      </w:r>
    </w:p>
    <w:bookmarkEnd w:id="23"/>
    <w:bookmarkStart w:id="24" w:name="X251e5d904aafdff3992f36f08293b0a35164b78"/>
    <w:p>
      <w:pPr>
        <w:pStyle w:val="Heading2"/>
      </w:pPr>
      <w:r>
        <w:t xml:space="preserve">Customer Impact Case Study: Lagos Transportation Network</w:t>
      </w:r>
    </w:p>
    <w:p>
      <w:pPr>
        <w:pStyle w:val="FirstParagraph"/>
      </w:pPr>
      <w:r>
        <w:t xml:space="preserve">A pivotal win this quarter was securing a three-year contract with the Lagos Metropolitan Area Transport Authority (LAMATA). By deploying our specialized weather algorithms, our Meteorologist team delivered:</w:t>
      </w:r>
    </w:p>
    <w:p>
      <w:pPr>
        <w:numPr>
          <w:ilvl w:val="0"/>
          <w:numId w:val="1002"/>
        </w:numPr>
        <w:pStyle w:val="Compact"/>
      </w:pPr>
      <w:r>
        <w:rPr>
          <w:bCs/>
          <w:b/>
        </w:rPr>
        <w:t xml:space="preserve">Real-time Flood Routing:</w:t>
      </w:r>
      <w:r>
        <w:t xml:space="preserve"> </w:t>
      </w:r>
      <w:r>
        <w:t xml:space="preserve">Reduced bus route disruptions by 41% during heavy rainfall</w:t>
      </w:r>
    </w:p>
    <w:p>
      <w:pPr>
        <w:numPr>
          <w:ilvl w:val="0"/>
          <w:numId w:val="1002"/>
        </w:numPr>
        <w:pStyle w:val="Compact"/>
      </w:pPr>
      <w:r>
        <w:rPr>
          <w:bCs/>
          <w:b/>
        </w:rPr>
        <w:t xml:space="preserve">Route Optimization:</w:t>
      </w:r>
      <w:r>
        <w:t xml:space="preserve"> </w:t>
      </w:r>
      <w:r>
        <w:t xml:space="preserve">Cut fuel costs by 18% through weather-adaptive scheduling</w:t>
      </w:r>
    </w:p>
    <w:p>
      <w:pPr>
        <w:numPr>
          <w:ilvl w:val="0"/>
          <w:numId w:val="1002"/>
        </w:numPr>
        <w:pStyle w:val="Compact"/>
      </w:pPr>
      <w:r>
        <w:rPr>
          <w:bCs/>
          <w:b/>
        </w:rPr>
        <w:t xml:space="preserve">Predictive Maintenance Alerts:</w:t>
      </w:r>
      <w:r>
        <w:t xml:space="preserve"> </w:t>
      </w:r>
      <w:r>
        <w:t xml:space="preserve">Prevented 22 major breakdowns linked to sudden downpours</w:t>
      </w:r>
    </w:p>
    <w:p>
      <w:pPr>
        <w:pStyle w:val="FirstParagraph"/>
      </w:pPr>
      <w:r>
        <w:t xml:space="preserve">This single enterprise contract contributed ₦14.3 million directly to our Q3 revenue – proving how meteorological intelligence drives tangible bottom-line results in Nigeria's urban economy.</w:t>
      </w:r>
    </w:p>
    <w:bookmarkEnd w:id="24"/>
    <w:bookmarkStart w:id="25" w:name="challenges-strategic-responses"/>
    <w:p>
      <w:pPr>
        <w:pStyle w:val="Heading2"/>
      </w:pPr>
      <w:r>
        <w:t xml:space="preserve">Challenges &amp; Strategic Responses</w:t>
      </w:r>
    </w:p>
    <w:p>
      <w:pPr>
        <w:pStyle w:val="FirstParagraph"/>
      </w:pPr>
      <w:r>
        <w:t xml:space="preserve">Despite strong growth, we identified critical barriers in the Nigeria Lagos market:</w:t>
      </w:r>
    </w:p>
    <w:p>
      <w:pPr>
        <w:numPr>
          <w:ilvl w:val="0"/>
          <w:numId w:val="1003"/>
        </w:numPr>
        <w:pStyle w:val="Compact"/>
      </w:pPr>
      <w:r>
        <w:rPr>
          <w:bCs/>
          <w:b/>
        </w:rPr>
        <w:t xml:space="preserve">Infrastructure Gaps:</w:t>
      </w:r>
      <w:r>
        <w:t xml:space="preserve"> </w:t>
      </w:r>
      <w:r>
        <w:t xml:space="preserve">Power outages disrupted data transmission. *Response:* We implemented solar-powered weather sensors across 12 Lagos districts, ensuring continuous service.</w:t>
      </w:r>
    </w:p>
    <w:p>
      <w:pPr>
        <w:numPr>
          <w:ilvl w:val="0"/>
          <w:numId w:val="1003"/>
        </w:numPr>
        <w:pStyle w:val="Compact"/>
      </w:pPr>
      <w:r>
        <w:rPr>
          <w:bCs/>
          <w:b/>
        </w:rPr>
        <w:t xml:space="preserve">Client Education:</w:t>
      </w:r>
      <w:r>
        <w:t xml:space="preserve"> </w:t>
      </w:r>
      <w:r>
        <w:t xml:space="preserve">Many SMEs undervalued weather intelligence. *Response:* Launched "Weather ROI" workshops for Nigerian businesses, demonstrating how our Meteorologist services prevent ₦400k+ in average quarterly losses during storm season.</w:t>
      </w:r>
    </w:p>
    <w:p>
      <w:pPr>
        <w:numPr>
          <w:ilvl w:val="0"/>
          <w:numId w:val="1003"/>
        </w:numPr>
        <w:pStyle w:val="Compact"/>
      </w:pPr>
      <w:r>
        <w:rPr>
          <w:bCs/>
          <w:b/>
        </w:rPr>
        <w:t xml:space="preserve">Competition:</w:t>
      </w:r>
      <w:r>
        <w:t xml:space="preserve"> </w:t>
      </w:r>
      <w:r>
        <w:t xml:space="preserve">New local entrants offered cheaper but less accurate data. *Response:* We doubled down on NIMET certification and deployed AI-driven accuracy metrics visible in client dashboards – now exceeding 96% forecast reliability for Lagos.</w:t>
      </w:r>
    </w:p>
    <w:bookmarkEnd w:id="25"/>
    <w:bookmarkStart w:id="26" w:name="Xeb1db8371aa75e4432401dbc9321065018b2e42"/>
    <w:p>
      <w:pPr>
        <w:pStyle w:val="Heading2"/>
      </w:pPr>
      <w:r>
        <w:t xml:space="preserve">Future Roadmap: Scaling Meteorological Sales in Nigeria</w:t>
      </w:r>
    </w:p>
    <w:p>
      <w:pPr>
        <w:pStyle w:val="FirstParagraph"/>
      </w:pPr>
      <w:r>
        <w:t xml:space="preserve">Building on our Q3 success, we're prioritizing three initiatives to dominate Nigeria Lagos meteorological services:</w:t>
      </w:r>
    </w:p>
    <w:p>
      <w:pPr>
        <w:numPr>
          <w:ilvl w:val="0"/>
          <w:numId w:val="1004"/>
        </w:numPr>
        <w:pStyle w:val="Compact"/>
      </w:pPr>
      <w:r>
        <w:rPr>
          <w:bCs/>
          <w:b/>
        </w:rPr>
        <w:t xml:space="preserve">Lagos Climate Resilience Hub:</w:t>
      </w:r>
      <w:r>
        <w:t xml:space="preserve"> </w:t>
      </w:r>
      <w:r>
        <w:t xml:space="preserve">A physical center in Surulere staffed by local Meteorologist experts to provide real-time business impact analysis (launching Q1 2024).</w:t>
      </w:r>
    </w:p>
    <w:p>
      <w:pPr>
        <w:numPr>
          <w:ilvl w:val="0"/>
          <w:numId w:val="1004"/>
        </w:numPr>
        <w:pStyle w:val="Compact"/>
      </w:pPr>
      <w:r>
        <w:rPr>
          <w:bCs/>
          <w:b/>
        </w:rPr>
        <w:t xml:space="preserve">Port Industry Integration:</w:t>
      </w:r>
      <w:r>
        <w:t xml:space="preserve"> </w:t>
      </w:r>
      <w:r>
        <w:t xml:space="preserve">Embedding our weather API into all major Lagos port logistics software systems – targeting 100% adoption with key shipping partners.</w:t>
      </w:r>
    </w:p>
    <w:bookmarkEnd w:id="26"/>
    <w:bookmarkStart w:id="27" w:name="conclusion"/>
    <w:p>
      <w:pPr>
        <w:pStyle w:val="Heading2"/>
      </w:pPr>
      <w:r>
        <w:t xml:space="preserve">Conclusion</w:t>
      </w:r>
    </w:p>
    <w:p>
      <w:pPr>
        <w:pStyle w:val="FirstParagraph"/>
      </w:pPr>
      <w:r>
        <w:t xml:space="preserve">The Nigeria Lagos market has unequivocally validated our meteorological sales strategy. This Sales Report confirms that precision weather intelligence is no longer a luxury but a business imperative for operating profitably in Africa's most challenging urban environment. As the demand for our Meteorologist services continues to outpace supply across Nigeria, we remain committed to delivering data-driven solutions that protect assets, optimize operations, and ultimately fuel economic growth in Lagos.</w:t>
      </w:r>
    </w:p>
    <w:p>
      <w:pPr>
        <w:pStyle w:val="BodyText"/>
      </w:pPr>
      <w:r>
        <w:t xml:space="preserve">"In Nigeria Lagos, where a single downpour can halt commerce for days, our Meteorologist team doesn't just predict weather – we forecast success." – Adebayo Ogunlade, Head of Business Development</w:t>
      </w:r>
    </w:p>
    <w:p>
      <w:pPr>
        <w:pStyle w:val="BodyText"/>
      </w:pPr>
      <w:r>
        <w:t xml:space="preserve">Prepared by the Sales &amp; Meteorological Strategy Division | All data sourced from Nigeria Lagos market operations | Report Period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Nigeria Lagos</dc:title>
  <dc:creator/>
  <dc:language>en</dc:language>
  <cp:keywords/>
  <dcterms:created xsi:type="dcterms:W3CDTF">2026-07-21T06:59:21Z</dcterms:created>
  <dcterms:modified xsi:type="dcterms:W3CDTF">2026-07-21T06:59:21Z</dcterms:modified>
</cp:coreProperties>
</file>

<file path=docProps/custom.xml><?xml version="1.0" encoding="utf-8"?>
<Properties xmlns="http://schemas.openxmlformats.org/officeDocument/2006/custom-properties" xmlns:vt="http://schemas.openxmlformats.org/officeDocument/2006/docPropsVTypes"/>
</file>