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Operations</w:t>
      </w:r>
    </w:p>
    <w:bookmarkStart w:id="28" w:name="X5ee82b0974453c2f2457eaf26dc3d9eb907c110"/>
    <w:p>
      <w:pPr>
        <w:pStyle w:val="Heading1"/>
      </w:pPr>
      <w:r>
        <w:t xml:space="preserve">Professional Meteorological Services Sales Report: Philippines Manila Division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Weather Solutions Asia-Pacific Executive Committee</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Professional Meteorological Services in the Philippines Manila market during Q3 2023. Despite unprecedented weather volatility, our meteorologist team achieved a remarkable 18% year-over-year sales growth, securing P14.7M in revenue against a target of P12.5M. The Philippines Manila office has solidified its position as the Southeast Asian hub for customized weather intelligence services, with enterprise clients driving 68% of total sales. This success stems from our specialized meteorologist-led solutions addressing the unique climatic challenges of this typhoon-prone region.</w:t>
      </w:r>
    </w:p>
    <w:bookmarkEnd w:id="20"/>
    <w:bookmarkStart w:id="21" w:name="X9ac54b90d724a43b25acf5d5792bd41fe007f7c"/>
    <w:p>
      <w:pPr>
        <w:pStyle w:val="Heading2"/>
      </w:pPr>
      <w:r>
        <w:t xml:space="preserve">II. Market Context: Philippines Manila Climate Dynamics</w:t>
      </w:r>
    </w:p>
    <w:p>
      <w:pPr>
        <w:pStyle w:val="FirstParagraph"/>
      </w:pPr>
      <w:r>
        <w:t xml:space="preserve">Manila's geographical position along the Pacific Typhoon Belt creates complex meteorological conditions that directly impact sales opportunities. Q3 2023 presented extreme volatility with:</w:t>
      </w:r>
    </w:p>
    <w:p>
      <w:pPr>
        <w:numPr>
          <w:ilvl w:val="0"/>
          <w:numId w:val="1001"/>
        </w:numPr>
        <w:pStyle w:val="Compact"/>
      </w:pPr>
      <w:r>
        <w:t xml:space="preserve">Three major typhoons (Karding, Noru, and Nika) affecting 17 provinces</w:t>
      </w:r>
    </w:p>
    <w:p>
      <w:pPr>
        <w:numPr>
          <w:ilvl w:val="0"/>
          <w:numId w:val="1001"/>
        </w:numPr>
        <w:pStyle w:val="Compact"/>
      </w:pPr>
      <w:r>
        <w:t xml:space="preserve">Record-breaking September temperatures (34.7°C avg vs historical 32.1°C)</w:t>
      </w:r>
    </w:p>
    <w:p>
      <w:pPr>
        <w:numPr>
          <w:ilvl w:val="0"/>
          <w:numId w:val="1001"/>
        </w:numPr>
        <w:pStyle w:val="Compact"/>
      </w:pPr>
      <w:r>
        <w:t xml:space="preserve">Sudden monsoon surges causing supply chain disruptions</w:t>
      </w:r>
    </w:p>
    <w:p>
      <w:pPr>
        <w:pStyle w:val="FirstParagraph"/>
      </w:pPr>
      <w:r>
        <w:t xml:space="preserve">This climate instability created urgent demand for precise forecasting services, positioning our Manila meteorologist team as critical business partners for local enterprises.</w:t>
      </w:r>
    </w:p>
    <w:bookmarkEnd w:id="21"/>
    <w:bookmarkStart w:id="22" w:name="iii.-sales-performance-breakdown"/>
    <w:p>
      <w:pPr>
        <w:pStyle w:val="Heading2"/>
      </w:pPr>
      <w:r>
        <w:t xml:space="preserve">III. Sales Performance Breakdown</w:t>
      </w:r>
    </w:p>
    <w:p>
      <w:pPr>
        <w:pStyle w:val="FirstParagraph"/>
      </w:pPr>
      <w:r>
        <w:t xml:space="preserve">Product Category</w:t>
      </w:r>
    </w:p>
    <w:p>
      <w:pPr>
        <w:pStyle w:val="BodyText"/>
      </w:pPr>
      <w:r>
        <w:t xml:space="preserve">Q3 Revenue (P)</w:t>
      </w:r>
    </w:p>
    <w:p>
      <w:pPr>
        <w:pStyle w:val="BodyText"/>
      </w:pPr>
      <w:r>
        <w:t xml:space="preserve">% of Total</w:t>
      </w:r>
    </w:p>
    <w:p>
      <w:pPr>
        <w:pStyle w:val="BodyText"/>
      </w:pPr>
      <w:r>
        <w:t xml:space="preserve">YoY Growth</w:t>
      </w:r>
    </w:p>
    <w:p>
      <w:pPr>
        <w:pStyle w:val="BodyText"/>
      </w:pPr>
      <w:r>
        <w:t xml:space="preserve">Premium Forecasting API (Real-time)</w:t>
      </w:r>
    </w:p>
    <w:p>
      <w:pPr>
        <w:pStyle w:val="BodyText"/>
      </w:pPr>
      <w:r>
        <w:t xml:space="preserve">6,800,000</w:t>
      </w:r>
    </w:p>
    <w:p>
      <w:pPr>
        <w:pStyle w:val="BodyText"/>
      </w:pPr>
      <w:r>
        <w:t xml:space="preserve">46.3%</w:t>
      </w:r>
    </w:p>
    <w:p>
      <w:pPr>
        <w:pStyle w:val="BodyText"/>
      </w:pPr>
      <w:r>
        <w:t xml:space="preserve">+29%</w:t>
      </w:r>
    </w:p>
    <w:p>
      <w:pPr>
        <w:pStyle w:val="BodyText"/>
      </w:pPr>
      <w:r>
        <w:t xml:space="preserve">Disaster Preparedness Consultancy</w:t>
      </w:r>
    </w:p>
    <w:p>
      <w:pPr>
        <w:pStyle w:val="BodyText"/>
      </w:pPr>
      <w:r>
        <w:t xml:space="preserve">4,155,000</w:t>
      </w:r>
    </w:p>
    <w:p>
      <w:pPr>
        <w:pStyle w:val="BodyText"/>
      </w:pPr>
      <w:r>
        <w:t xml:space="preserve">Agricultural Weather Optimization</w:t>
      </w:r>
    </w:p>
    <w:p>
      <w:pPr>
        <w:pStyle w:val="BodyText"/>
      </w:pPr>
      <w:r>
        <w:t xml:space="preserve">Total Revenue</w:t>
      </w:r>
    </w:p>
    <w:p>
      <w:pPr>
        <w:pStyle w:val="BodyText"/>
      </w:pPr>
      <w:r>
        <w:t xml:space="preserve">14,728,000</w:t>
      </w:r>
    </w:p>
    <w:p>
      <w:pPr>
        <w:pStyle w:val="BodyText"/>
      </w:pPr>
      <w:r>
        <w:t xml:space="preserve">100%</w:t>
      </w:r>
    </w:p>
    <w:p>
      <w:pPr>
        <w:pStyle w:val="BodyText"/>
      </w:pPr>
      <w:r>
        <w:t xml:space="preserve">+18%</w:t>
      </w:r>
    </w:p>
    <w:p>
      <w:pPr>
        <w:pStyle w:val="BodyText"/>
      </w:pPr>
      <w:r>
        <w:t xml:space="preserve">The Meteorologist-led Disaster Preparedness Consultancy package saw explosive growth (+42% YoY) as businesses recognized the value of our expert team's ability to predict storm paths within 3km accuracy. Notable wins include:</w:t>
      </w:r>
    </w:p>
    <w:p>
      <w:pPr>
        <w:numPr>
          <w:ilvl w:val="0"/>
          <w:numId w:val="1002"/>
        </w:numPr>
        <w:pStyle w:val="Compact"/>
      </w:pPr>
      <w:r>
        <w:rPr>
          <w:bCs/>
          <w:b/>
        </w:rPr>
        <w:t xml:space="preserve">SM Investments:</w:t>
      </w:r>
      <w:r>
        <w:t xml:space="preserve"> </w:t>
      </w:r>
      <w:r>
        <w:t xml:space="preserve">P3.2M contract for mall evacuation planning during typhoon season</w:t>
      </w:r>
    </w:p>
    <w:p>
      <w:pPr>
        <w:numPr>
          <w:ilvl w:val="0"/>
          <w:numId w:val="1002"/>
        </w:numPr>
        <w:pStyle w:val="Compact"/>
      </w:pPr>
      <w:r>
        <w:rPr>
          <w:bCs/>
          <w:b/>
        </w:rPr>
        <w:t xml:space="preserve">Farmers' Cooperative Network:</w:t>
      </w:r>
      <w:r>
        <w:t xml:space="preserve"> </w:t>
      </w:r>
      <w:r>
        <w:t xml:space="preserve">P1.8M agreement using our meteorologist-developed crop protection models</w:t>
      </w:r>
    </w:p>
    <w:p>
      <w:pPr>
        <w:numPr>
          <w:ilvl w:val="0"/>
          <w:numId w:val="1002"/>
        </w:numPr>
        <w:pStyle w:val="Compact"/>
      </w:pPr>
      <w:r>
        <w:rPr>
          <w:bCs/>
          <w:b/>
        </w:rPr>
        <w:t xml:space="preserve">Kaizen Logistics:</w:t>
      </w:r>
      <w:r>
        <w:t xml:space="preserve"> </w:t>
      </w:r>
      <w:r>
        <w:t xml:space="preserve">P2.5M predictive supply chain solution avoiding 3 typhoon-related disruptions</w:t>
      </w:r>
    </w:p>
    <w:bookmarkEnd w:id="22"/>
    <w:bookmarkStart w:id="23" w:name="X9c1e1e20f55a3f03a7e86b339b8f708250e442d"/>
    <w:p>
      <w:pPr>
        <w:pStyle w:val="Heading2"/>
      </w:pPr>
      <w:r>
        <w:t xml:space="preserve">IV. Meteorologist Team Contribution Analysis</w:t>
      </w:r>
    </w:p>
    <w:p>
      <w:pPr>
        <w:pStyle w:val="FirstParagraph"/>
      </w:pPr>
      <w:r>
        <w:t xml:space="preserve">Our Manila-based meteorologist team (17 specialists with PAGASA certifications) directly drove sales through:</w:t>
      </w:r>
    </w:p>
    <w:p>
      <w:pPr>
        <w:pStyle w:val="BodyText"/>
      </w:pPr>
      <w:r>
        <w:rPr>
          <w:bCs/>
          <w:b/>
        </w:rPr>
        <w:t xml:space="preserve">A. Hyperlocal Forecasting Accuracy:</w:t>
      </w:r>
      <w:r>
        <w:t xml:space="preserve"> </w:t>
      </w:r>
      <w:r>
        <w:t xml:space="preserve">Developed Manila-specific models accounting for:</w:t>
      </w:r>
    </w:p>
    <w:p>
      <w:pPr>
        <w:numPr>
          <w:ilvl w:val="0"/>
          <w:numId w:val="1003"/>
        </w:numPr>
        <w:pStyle w:val="Compact"/>
      </w:pPr>
      <w:r>
        <w:t xml:space="preserve">Urban heat island effects in Metro Manila</w:t>
      </w:r>
    </w:p>
    <w:p>
      <w:pPr>
        <w:numPr>
          <w:ilvl w:val="0"/>
          <w:numId w:val="1003"/>
        </w:numPr>
        <w:pStyle w:val="Compact"/>
      </w:pPr>
      <w:r>
        <w:t xml:space="preserve">Tidal surge patterns at Pasig River estuary</w:t>
      </w:r>
    </w:p>
    <w:p>
      <w:pPr>
        <w:numPr>
          <w:ilvl w:val="0"/>
          <w:numId w:val="1003"/>
        </w:numPr>
        <w:pStyle w:val="Compact"/>
      </w:pPr>
      <w:r>
        <w:t xml:space="preserve">Microclimate variations across 16 districts</w:t>
      </w:r>
    </w:p>
    <w:p>
      <w:pPr>
        <w:pStyle w:val="FirstParagraph"/>
      </w:pPr>
      <w:r>
        <w:rPr>
          <w:bCs/>
          <w:b/>
        </w:rPr>
        <w:t xml:space="preserve">B. Client Trust Building:</w:t>
      </w:r>
      <w:r>
        <w:t xml:space="preserve"> </w:t>
      </w:r>
      <w:r>
        <w:t xml:space="preserve">During Typhoon Noru, our meteorologist team provided 37 live crisis briefings to clients, resulting in 28 new contracts signed within 72 hours of the storm's landfall.</w:t>
      </w:r>
    </w:p>
    <w:p>
      <w:pPr>
        <w:pStyle w:val="BodyText"/>
      </w:pPr>
      <w:r>
        <w:rPr>
          <w:bCs/>
          <w:b/>
        </w:rPr>
        <w:t xml:space="preserve">C. Technology Integration:</w:t>
      </w:r>
      <w:r>
        <w:t xml:space="preserve"> </w:t>
      </w:r>
      <w:r>
        <w:t xml:space="preserve">The "Manila Weather Engine" platform developed by our meteorologists reduced forecast delivery time from 48hrs to under 90 minutes, a key selling point for enterprise clients.</w:t>
      </w:r>
    </w:p>
    <w:bookmarkEnd w:id="23"/>
    <w:bookmarkStart w:id="24" w:name="X75c28156323aef63b7ed51d0b456f7ec428b195"/>
    <w:p>
      <w:pPr>
        <w:pStyle w:val="Heading2"/>
      </w:pPr>
      <w:r>
        <w:t xml:space="preserve">V. Challenges in Philippines Manila Market</w:t>
      </w:r>
    </w:p>
    <w:p>
      <w:pPr>
        <w:pStyle w:val="FirstParagraph"/>
      </w:pPr>
      <w:r>
        <w:t xml:space="preserve">Despite strong performance, we faced significant hurdles unique to the Manila environment:</w:t>
      </w:r>
    </w:p>
    <w:p>
      <w:pPr>
        <w:numPr>
          <w:ilvl w:val="0"/>
          <w:numId w:val="1004"/>
        </w:numPr>
        <w:pStyle w:val="Compact"/>
      </w:pPr>
      <w:r>
        <w:rPr>
          <w:bCs/>
          <w:b/>
        </w:rPr>
        <w:t xml:space="preserve">Typhoon Season Disruption:</w:t>
      </w:r>
      <w:r>
        <w:t xml:space="preserve"> </w:t>
      </w:r>
      <w:r>
        <w:t xml:space="preserve">Three major storms caused 14 days of office closures and field operations delays, temporarily reducing sales team productivity by 32%.</w:t>
      </w:r>
    </w:p>
    <w:p>
      <w:pPr>
        <w:numPr>
          <w:ilvl w:val="0"/>
          <w:numId w:val="1004"/>
        </w:numPr>
        <w:pStyle w:val="Compact"/>
      </w:pPr>
      <w:r>
        <w:rPr>
          <w:bCs/>
          <w:b/>
        </w:rPr>
        <w:t xml:space="preserve">Competitive Pressure:</w:t>
      </w:r>
      <w:r>
        <w:t xml:space="preserve"> </w:t>
      </w:r>
      <w:r>
        <w:t xml:space="preserve">Local weather apps flooded the market with free services, requiring our meteorologist team to emphasize premium value over cost.</w:t>
      </w:r>
    </w:p>
    <w:p>
      <w:pPr>
        <w:numPr>
          <w:ilvl w:val="0"/>
          <w:numId w:val="1004"/>
        </w:numPr>
        <w:pStyle w:val="Compact"/>
      </w:pPr>
      <w:r>
        <w:rPr>
          <w:bCs/>
          <w:b/>
        </w:rPr>
        <w:t xml:space="preserve">Cultural Nuances:</w:t>
      </w:r>
      <w:r>
        <w:t xml:space="preserve"> </w:t>
      </w:r>
      <w:r>
        <w:t xml:space="preserve">Initial resistance from traditional businesses required customized sales approaches demonstrating how meteorological insights directly impact their bottom line.</w:t>
      </w:r>
    </w:p>
    <w:bookmarkEnd w:id="24"/>
    <w:bookmarkStart w:id="25" w:name="vi.-strategic-initiatives-for-q4-2023"/>
    <w:p>
      <w:pPr>
        <w:pStyle w:val="Heading2"/>
      </w:pPr>
      <w:r>
        <w:t xml:space="preserve">VI. Strategic Initiatives for Q4 2023</w:t>
      </w:r>
    </w:p>
    <w:p>
      <w:pPr>
        <w:pStyle w:val="FirstParagraph"/>
      </w:pPr>
      <w:r>
        <w:t xml:space="preserve">To capitalize on Manila's growing weather intelligence market, we propose:</w:t>
      </w:r>
    </w:p>
    <w:p>
      <w:pPr>
        <w:numPr>
          <w:ilvl w:val="0"/>
          <w:numId w:val="1005"/>
        </w:numPr>
        <w:pStyle w:val="Compact"/>
      </w:pPr>
      <w:r>
        <w:rPr>
          <w:bCs/>
          <w:b/>
        </w:rPr>
        <w:t xml:space="preserve">Expansion of Meteorologist Partnerships:</w:t>
      </w:r>
      <w:r>
        <w:t xml:space="preserve"> </w:t>
      </w:r>
      <w:r>
        <w:t xml:space="preserve">Collaborate with PAGASA to co-develop "Manila Climate Resilience Index" for government contracts</w:t>
      </w:r>
    </w:p>
    <w:p>
      <w:pPr>
        <w:numPr>
          <w:ilvl w:val="0"/>
          <w:numId w:val="1005"/>
        </w:numPr>
        <w:pStyle w:val="Compact"/>
      </w:pPr>
      <w:r>
        <w:rPr>
          <w:bCs/>
          <w:b/>
        </w:rPr>
        <w:t xml:space="preserve">Typhoon Response Package:</w:t>
      </w:r>
      <w:r>
        <w:t xml:space="preserve"> </w:t>
      </w:r>
      <w:r>
        <w:t xml:space="preserve">Launch bundled services (forecasting + insurance optimization) targeting shipping companies ahead of peak season</w:t>
      </w:r>
    </w:p>
    <w:p>
      <w:pPr>
        <w:numPr>
          <w:ilvl w:val="0"/>
          <w:numId w:val="1005"/>
        </w:numPr>
        <w:pStyle w:val="Compact"/>
      </w:pPr>
      <w:r>
        <w:rPr>
          <w:bCs/>
          <w:b/>
        </w:rPr>
        <w:t xml:space="preserve">Local Talent Pipeline:</w:t>
      </w:r>
      <w:r>
        <w:t xml:space="preserve"> </w:t>
      </w:r>
      <w:r>
        <w:t xml:space="preserve">Partner with University of the Philippines Atmospheric Sciences Department to train 15 new meteorologist candidates by Q2 2024</w:t>
      </w:r>
    </w:p>
    <w:p>
      <w:pPr>
        <w:numPr>
          <w:ilvl w:val="0"/>
          <w:numId w:val="1005"/>
        </w:numPr>
        <w:pStyle w:val="Compact"/>
      </w:pPr>
      <w:r>
        <w:rPr>
          <w:bCs/>
          <w:b/>
        </w:rPr>
        <w:t xml:space="preserve">Digital Transformation:</w:t>
      </w:r>
      <w:r>
        <w:t xml:space="preserve"> </w:t>
      </w:r>
      <w:r>
        <w:t xml:space="preserve">Implement AI-driven client portal featuring Manila-specific weather risk scoring for all enterprise accounts</w:t>
      </w:r>
    </w:p>
    <w:bookmarkEnd w:id="25"/>
    <w:bookmarkStart w:id="26" w:name="X26833d4b8bd9468e80f95fa8ac814d47a83c906"/>
    <w:p>
      <w:pPr>
        <w:pStyle w:val="Heading2"/>
      </w:pPr>
      <w:r>
        <w:t xml:space="preserve">VII. Financial Outlook &amp; Market Positioning</w:t>
      </w:r>
    </w:p>
    <w:p>
      <w:pPr>
        <w:pStyle w:val="FirstParagraph"/>
      </w:pPr>
      <w:r>
        <w:t xml:space="preserve">With the Philippines Manila office now accounting for 41% of Global Weather Solutions' total Asia-Pacific revenue, our meteorologist-led approach has proven sustainable in high-risk climates. The Q3 results position us to exceed full-year targets by 15%, with a projected Q4 revenue of P18.2M. Our competitive advantage lies in the Philippines Manila office's ability to transform complex atmospheric data into actionable business intelligence – a capability no local competitor possesses.</w:t>
      </w:r>
    </w:p>
    <w:p>
      <w:pPr>
        <w:pStyle w:val="BodyText"/>
      </w:pPr>
      <w:r>
        <w:t xml:space="preserve">As our meteorologist team continues refining predictions for Manila's unique urban climate challenges, we anticipate deeper penetration into critical sectors including:</w:t>
      </w:r>
    </w:p>
    <w:p>
      <w:pPr>
        <w:numPr>
          <w:ilvl w:val="0"/>
          <w:numId w:val="1006"/>
        </w:numPr>
        <w:pStyle w:val="Compact"/>
      </w:pPr>
      <w:r>
        <w:t xml:space="preserve">Energy: Solar/wind farm optimization</w:t>
      </w:r>
    </w:p>
    <w:p>
      <w:pPr>
        <w:numPr>
          <w:ilvl w:val="0"/>
          <w:numId w:val="1006"/>
        </w:numPr>
        <w:pStyle w:val="Compact"/>
      </w:pPr>
      <w:r>
        <w:t xml:space="preserve">Tourism: Precipitation-based itinerary planning</w:t>
      </w:r>
    </w:p>
    <w:p>
      <w:pPr>
        <w:numPr>
          <w:ilvl w:val="0"/>
          <w:numId w:val="1006"/>
        </w:numPr>
        <w:pStyle w:val="Compact"/>
      </w:pPr>
      <w:r>
        <w:t xml:space="preserve">Construction: Flood risk mapping for infrastructure projects</w:t>
      </w:r>
    </w:p>
    <w:bookmarkEnd w:id="26"/>
    <w:bookmarkStart w:id="27" w:name="viii.-conclusion"/>
    <w:p>
      <w:pPr>
        <w:pStyle w:val="Heading2"/>
      </w:pPr>
      <w:r>
        <w:t xml:space="preserve">VIII. Conclusion</w:t>
      </w:r>
    </w:p>
    <w:p>
      <w:pPr>
        <w:pStyle w:val="FirstParagraph"/>
      </w:pPr>
      <w:r>
        <w:t xml:space="preserve">This Sales Report confirms that in the volatile Philippine weather landscape, our Manila meteorologist team isn't just providing services – they're delivering essential business continuity solutions. The unprecedented 18% YoY growth demonstrates how specialized meteorological expertise directly translates to commercial value in a market where climate unpredictability impacts every industry. As the Philippines' capital city faces increasingly extreme weather patterns, our position as the premier provider of hyperlocal weather intelligence is now firmly established. We recommend maintaining full investment in Manila's meteorologist talent development pipeline to sustain this growth trajectory through 2024 and beyond.</w:t>
      </w:r>
    </w:p>
    <w:p>
      <w:pPr>
        <w:pStyle w:val="BodyText"/>
      </w:pPr>
      <w:r>
        <w:rPr>
          <w:bCs/>
          <w:b/>
        </w:rPr>
        <w:t xml:space="preserve">Prepared By:</w:t>
      </w:r>
      <w:r>
        <w:t xml:space="preserve"> </w:t>
      </w:r>
      <w:r>
        <w:t xml:space="preserve">Elena Torres, Head of Meteorological Sales (Philippines Manila)</w:t>
      </w:r>
      <w:r>
        <w:br/>
      </w:r>
      <w:r>
        <w:rPr>
          <w:bCs/>
          <w:b/>
        </w:rPr>
        <w:t xml:space="preserve">Approved By:</w:t>
      </w:r>
      <w:r>
        <w:t xml:space="preserve"> </w:t>
      </w:r>
      <w:r>
        <w:t xml:space="preserve">Robert Chen, Regional Director APAC</w:t>
      </w:r>
      <w:r>
        <w:br/>
      </w:r>
      <w:r>
        <w:rPr>
          <w:iCs/>
          <w:i/>
        </w:rPr>
        <w:t xml:space="preserve">This report contains proprietary meteorological analysis and sales data for Global Weather Solutions Philippines Manila Division</w:t>
      </w:r>
    </w:p>
    <w:p>
      <w:pPr>
        <w:pStyle w:val="BodyText"/>
      </w:pPr>
      <w:r>
        <w:rPr>
          <w:bCs/>
          <w:b/>
        </w:rPr>
        <w:t xml:space="preserve">Key Metric:</w:t>
      </w:r>
      <w:r>
        <w:t xml:space="preserve"> </w:t>
      </w:r>
      <w:r>
        <w:t xml:space="preserve">Meteorologist Client Retention Rate in Philippines Manila = 92% (vs industry avg. 76%)</w:t>
      </w:r>
    </w:p>
    <w:p>
      <w:pPr>
        <w:pStyle w:val="BodyText"/>
      </w:pPr>
      <w:r>
        <w:rPr>
          <w:bCs/>
          <w:b/>
        </w:rPr>
        <w:t xml:space="preserve">Market Insight:</w:t>
      </w:r>
      <w:r>
        <w:t xml:space="preserve"> </w:t>
      </w:r>
      <w:r>
        <w:t xml:space="preserve">Every P1 spent on professional meteorological services yields P8.3 in operational cost savings for Manila businesses during typhoon season (Source: University of Santo Tomas Economic Analysis,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Sales Report: Philippines Manila Operations</dc:title>
  <dc:creator/>
  <dc:language>en</dc:language>
  <cp:keywords/>
  <dcterms:created xsi:type="dcterms:W3CDTF">2026-07-23T04:23:19Z</dcterms:created>
  <dcterms:modified xsi:type="dcterms:W3CDTF">2026-07-23T04:23:19Z</dcterms:modified>
</cp:coreProperties>
</file>

<file path=docProps/custom.xml><?xml version="1.0" encoding="utf-8"?>
<Properties xmlns="http://schemas.openxmlformats.org/officeDocument/2006/custom-properties" xmlns:vt="http://schemas.openxmlformats.org/officeDocument/2006/docPropsVTypes"/>
</file>