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28" w:name="Xf35ae7a945c0e262a77c923ccd8f8f56c3b5890"/>
    <w:p>
      <w:pPr>
        <w:pStyle w:val="Heading1"/>
      </w:pPr>
      <w:r>
        <w:t xml:space="preserve">Sales Report: Meteorological Services Performance in Jeddah, Saudi Arabia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Saudi National Weather Division Leadership |</w:t>
      </w:r>
      <w:r>
        <w:t xml:space="preserve"> </w:t>
      </w:r>
      <w:r>
        <w:rPr>
          <w:bCs/>
          <w:b/>
        </w:rPr>
        <w:t xml:space="preserve">Region:</w:t>
      </w:r>
      <w:r>
        <w:t xml:space="preserve"> </w:t>
      </w:r>
      <w:r>
        <w:t xml:space="preserve">Jeddah, Kingdom of Saudi Arabia</w:t>
      </w:r>
    </w:p>
    <w:bookmarkStart w:id="20" w:name="purpose-of-this-sales-report"/>
    <w:p>
      <w:pPr>
        <w:pStyle w:val="Heading3"/>
      </w:pPr>
      <w:r>
        <w:rPr>
          <w:iCs/>
          <w:i/>
        </w:rPr>
        <w:t xml:space="preserve">Purpose of This Sales Report</w:t>
      </w:r>
    </w:p>
    <w:p>
      <w:pPr>
        <w:pStyle w:val="FirstParagraph"/>
      </w:pPr>
      <w:r>
        <w:t xml:space="preserve">This comprehensive Sales Report details the performance metrics, market insights, and strategic opportunities for meteorological services across Jeddah, Saudi Arabia. It specifically evaluates how our specialized Meteorologist team has driven sales growth in one of the Kingdom's most dynamic urban centers. As Jeddah continues its rapid expansion under Vision 2030, accurate weather intelligence has become critical for high-value sectors, making this Sales Report essential for resource allocation and future planning.</w:t>
      </w:r>
    </w:p>
    <w:bookmarkEnd w:id="20"/>
    <w:bookmarkStart w:id="21" w:name="X0ed482ba717972091a204e1e366a1b32fc18cb0"/>
    <w:p>
      <w:pPr>
        <w:pStyle w:val="Heading2"/>
      </w:pPr>
      <w:r>
        <w:t xml:space="preserve">I. Executive Summary: Meteorological Services Market in Jeddah</w:t>
      </w:r>
    </w:p>
    <w:p>
      <w:pPr>
        <w:pStyle w:val="FirstParagraph"/>
      </w:pPr>
      <w:r>
        <w:t xml:space="preserve">The meteorological services sector in Jeddah has demonstrated exceptional growth potential, with a 34% year-over-year sales increase directly attributable to strategic deployment of our certified Meteorologist team. Saudi Arabia's unique geographical position along the Red Sea coast creates volatile weather patterns that significantly impact key economic sectors including construction, tourism, and logistics. This Sales Report confirms that our Meteorologist expertise has become a primary sales differentiator in Jeddah's competitive market.</w:t>
      </w:r>
    </w:p>
    <w:p>
      <w:pPr>
        <w:pStyle w:val="BodyText"/>
      </w:pPr>
      <w:r>
        <w:t xml:space="preserve">As of Q3 2023, we have secured contracts totaling SAR 18.7 million from major clients in Jeddah – including the King Abdullah Financial District (KAFD), Red Sea Global projects, and regional event management firms. This represents a 42% increase in sales pipeline conversion rates compared to previous fiscal years, directly linking our Meteorologist capabilities to commercial success.</w:t>
      </w:r>
    </w:p>
    <w:bookmarkEnd w:id="21"/>
    <w:bookmarkStart w:id="22" w:name="X57c2d7eba828ddb5051efb8a379458154465793"/>
    <w:p>
      <w:pPr>
        <w:pStyle w:val="Heading2"/>
      </w:pPr>
      <w:r>
        <w:t xml:space="preserve">II. Sales Performance Metrics (Jeddah Region)</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(SAR)</w:t>
      </w:r>
    </w:p>
    <w:p>
      <w:pPr>
        <w:pStyle w:val="BodyText"/>
      </w:pPr>
      <w:r>
        <w:t xml:space="preserve">18,700,000</w:t>
      </w:r>
    </w:p>
    <w:p>
      <w:pPr>
        <w:pStyle w:val="BodyText"/>
      </w:pPr>
      <w:r>
        <w:t xml:space="preserve">13,156,422</w:t>
      </w:r>
    </w:p>
    <w:p>
      <w:pPr>
        <w:pStyle w:val="BodyText"/>
      </w:pPr>
      <w:r>
        <w:t xml:space="preserve">+42.1%</w:t>
      </w:r>
    </w:p>
    <w:p>
      <w:pPr>
        <w:pStyle w:val="BodyText"/>
      </w:pPr>
      <w:r>
        <w:t xml:space="preserve">New Client Acquisitions</w:t>
      </w:r>
    </w:p>
    <w:p>
      <w:pPr>
        <w:pStyle w:val="BodyText"/>
      </w:pPr>
      <w:r>
        <w:t xml:space="preserve">27</w:t>
      </w:r>
    </w:p>
    <w:p>
      <w:pPr>
        <w:pStyle w:val="BodyText"/>
      </w:pPr>
      <w:r>
        <w:t xml:space="preserve">14</w:t>
      </w:r>
    </w:p>
    <w:p>
      <w:pPr>
        <w:pStyle w:val="BodyText"/>
      </w:pPr>
      <w:r>
        <w:t xml:space="preserve">+92.9%</w:t>
      </w:r>
    </w:p>
    <w:p>
      <w:pPr>
        <w:pStyle w:val="BodyText"/>
      </w:pPr>
      <w:r>
        <w:t xml:space="preserve">Meteorologist-Driven Contracts</w:t>
      </w:r>
    </w:p>
    <w:p>
      <w:pPr>
        <w:pStyle w:val="BodyText"/>
      </w:pPr>
      <w:r>
        <w:t xml:space="preserve">18 (67% of total)</w:t>
      </w:r>
    </w:p>
    <w:p>
      <w:pPr>
        <w:pStyle w:val="BodyText"/>
      </w:pPr>
      <w:r>
        <w:t xml:space="preserve">&lt;</w:t>
      </w:r>
    </w:p>
    <w:p>
      <w:pPr>
        <w:pStyle w:val="BodyText"/>
      </w:pPr>
      <w:r>
        <w:t xml:space="preserve">8 (50%)</w:t>
      </w:r>
    </w:p>
    <w:p>
      <w:pPr>
        <w:pStyle w:val="BodyText"/>
      </w:pPr>
      <w:r>
        <w:t xml:space="preserve">+34%</w:t>
      </w:r>
    </w:p>
    <w:p>
      <w:pPr>
        <w:pStyle w:val="BodyText"/>
      </w:pPr>
      <w:r>
        <w:t xml:space="preserve">94%</w:t>
      </w:r>
    </w:p>
    <w:p>
      <w:pPr>
        <w:pStyle w:val="BodyText"/>
      </w:pPr>
      <w:r>
        <w:t xml:space="preserve">86%</w:t>
      </w:r>
    </w:p>
    <w:p>
      <w:pPr>
        <w:pStyle w:val="BodyText"/>
      </w:pPr>
      <w:r>
        <w:t xml:space="preserve">+8 percentage points</w:t>
      </w:r>
    </w:p>
    <w:p>
      <w:pPr>
        <w:pStyle w:val="BodyText"/>
      </w:pPr>
      <w:r>
        <w:t xml:space="preserve">The data clearly demonstrates how our Meteorologist specialists have become central to our sales strategy in Jeddah. Their technical credibility directly translates into higher contract values and stronger client relationships across Saudi Arabia's most demanding market. Notably, 83% of new clients cited the Meteorologist's on-site consultation during sales pitches as their primary decision driver.</w:t>
      </w:r>
    </w:p>
    <w:bookmarkEnd w:id="22"/>
    <w:bookmarkStart w:id="24" w:name="Xb272c8f22fdf8be16af39a5e1352dc4ef57c7c8"/>
    <w:p>
      <w:pPr>
        <w:pStyle w:val="Heading2"/>
      </w:pPr>
      <w:r>
        <w:t xml:space="preserve">III. Role of the Meteorologist in Sales Success</w:t>
      </w:r>
    </w:p>
    <w:p>
      <w:pPr>
        <w:pStyle w:val="FirstParagraph"/>
      </w:pPr>
      <w:r>
        <w:t xml:space="preserve">In Jeddah, our certified Meteorologist team operates as frontline sales engineers – not just forecasters. This strategic positioning has transformed weather services from commodity offerings to premium business solutions. The following illustrates how our Meteorologist expertise drives revenue:</w:t>
      </w:r>
    </w:p>
    <w:p>
      <w:pPr>
        <w:numPr>
          <w:ilvl w:val="0"/>
          <w:numId w:val="1001"/>
        </w:numPr>
        <w:pStyle w:val="Compact"/>
      </w:pPr>
      <w:r>
        <w:rPr>
          <w:bCs/>
          <w:b/>
        </w:rPr>
        <w:t xml:space="preserve">Customized Forecasting for High-Value Projects:</w:t>
      </w:r>
      <w:r>
        <w:t xml:space="preserve"> </w:t>
      </w:r>
      <w:r>
        <w:t xml:space="preserve">Our Meteorologist developed specialized models for Jeddah's unique coastal microclimate, enabling precise scheduling of construction projects worth over SAR 500 million. This directly secured three major contracts in Q3.</w:t>
      </w:r>
    </w:p>
    <w:p>
      <w:pPr>
        <w:numPr>
          <w:ilvl w:val="0"/>
          <w:numId w:val="1001"/>
        </w:numPr>
        <w:pStyle w:val="Compact"/>
      </w:pPr>
      <w:r>
        <w:rPr>
          <w:bCs/>
          <w:b/>
        </w:rPr>
        <w:t xml:space="preserve">Event Safety Partnerships:</w:t>
      </w:r>
      <w:r>
        <w:t xml:space="preserve"> </w:t>
      </w:r>
      <w:r>
        <w:t xml:space="preserve">By providing hyperlocal weather intelligence for Jeddah's tourist hotspots (like Al-Balad and the Red Sea coast), our Meteorologist team enabled event organizers to minimize cancellations – resulting in a 210% increase in event management contracts.</w:t>
      </w:r>
    </w:p>
    <w:p>
      <w:pPr>
        <w:numPr>
          <w:ilvl w:val="0"/>
          <w:numId w:val="1001"/>
        </w:numPr>
        <w:pStyle w:val="Compact"/>
      </w:pPr>
      <w:r>
        <w:rPr>
          <w:bCs/>
          <w:b/>
        </w:rPr>
        <w:t xml:space="preserve">Sales Technical Authority:</w:t>
      </w:r>
      <w:r>
        <w:t xml:space="preserve"> </w:t>
      </w:r>
      <w:r>
        <w:t xml:space="preserve">The Meteorologist's presence during client presentations reduced sales cycles by 38% through immediate resolution of technical concerns, making this role indispensable to our Jeddah sales strategy.</w:t>
      </w:r>
    </w:p>
    <w:bookmarkStart w:id="23" w:name="X8d43e1c04b3cf092a498789809dffbd1b521048"/>
    <w:p>
      <w:pPr>
        <w:pStyle w:val="Heading3"/>
      </w:pPr>
      <w:r>
        <w:rPr>
          <w:iCs/>
          <w:i/>
        </w:rPr>
        <w:t xml:space="preserve">Client Testimonial: Jeddah Tourism Authority</w:t>
      </w:r>
    </w:p>
    <w:p>
      <w:pPr>
        <w:pStyle w:val="FirstParagraph"/>
      </w:pPr>
      <w:r>
        <w:t xml:space="preserve">"The Meteorologist's real-time coastal weather analysis saved us SAR 4.2 million during the annual Red Sea Festival. Their predictive capability for sudden dust storms and sea conditions is unparalleled – this is why we renewed our contract for three years at premium terms." – Ahmed Al-Rashid, Head of Operations, Jeddah Tourism Authority</w:t>
      </w:r>
    </w:p>
    <w:bookmarkEnd w:id="23"/>
    <w:bookmarkEnd w:id="24"/>
    <w:bookmarkStart w:id="25" w:name="X2db2972039173419181a86cf39a737c60054865"/>
    <w:p>
      <w:pPr>
        <w:pStyle w:val="Heading2"/>
      </w:pPr>
      <w:r>
        <w:t xml:space="preserve">IV. Market Analysis: Why Jeddah Demands Meteorological Expertise</w:t>
      </w:r>
    </w:p>
    <w:p>
      <w:pPr>
        <w:pStyle w:val="FirstParagraph"/>
      </w:pPr>
      <w:r>
        <w:t xml:space="preserve">Jeddah's economic transformation under Saudi Vision 2030 has created unprecedented demand for specialized weather intelligence. As the Kingdom's second-largest city and primary Red Sea port, Jeddah experiences:</w:t>
      </w:r>
    </w:p>
    <w:p>
      <w:pPr>
        <w:numPr>
          <w:ilvl w:val="0"/>
          <w:numId w:val="1002"/>
        </w:numPr>
        <w:pStyle w:val="Compact"/>
      </w:pPr>
      <w:r>
        <w:t xml:space="preserve">Extreme temperature fluctuations (15°C to 45°C in a single day during seasonal transitions)</w:t>
      </w:r>
    </w:p>
    <w:p>
      <w:pPr>
        <w:numPr>
          <w:ilvl w:val="0"/>
          <w:numId w:val="1002"/>
        </w:numPr>
        <w:pStyle w:val="Compact"/>
      </w:pPr>
      <w:r>
        <w:t xml:space="preserve">High-frequency sandstorms impacting logistics and construction</w:t>
      </w:r>
    </w:p>
    <w:p>
      <w:pPr>
        <w:numPr>
          <w:ilvl w:val="0"/>
          <w:numId w:val="1002"/>
        </w:numPr>
        <w:pStyle w:val="Compact"/>
      </w:pPr>
      <w:r>
        <w:t xml:space="preserve">Rising coastal weather sensitivity due to massive tourism infrastructure development</w:t>
      </w:r>
    </w:p>
    <w:p>
      <w:pPr>
        <w:pStyle w:val="FirstParagraph"/>
      </w:pPr>
      <w:r>
        <w:t xml:space="preserve">This volatility makes meteorological services non-negotiable for businesses operating in Saudi Arabia Jeddah. Our Sales Report confirms that 76% of enterprise clients now require embedded Meteorologist access as part of service contracts – a market shift we've capitalized on through strategic hiring and training.</w:t>
      </w:r>
    </w:p>
    <w:bookmarkEnd w:id="25"/>
    <w:bookmarkStart w:id="26" w:name="Xc792148b474494e6c4d17cda3bcd842989aa9e7"/>
    <w:p>
      <w:pPr>
        <w:pStyle w:val="Heading2"/>
      </w:pPr>
      <w:r>
        <w:t xml:space="preserve">V. Strategic Opportunities for Future Sales Growth</w:t>
      </w:r>
    </w:p>
    <w:p>
      <w:pPr>
        <w:pStyle w:val="FirstParagraph"/>
      </w:pPr>
      <w:r>
        <w:t xml:space="preserve">Based on Q3 performance, we identify three high-impact opportunities to further leverage our Meteorologist capabilities in Jeddah:</w:t>
      </w:r>
    </w:p>
    <w:p>
      <w:pPr>
        <w:numPr>
          <w:ilvl w:val="0"/>
          <w:numId w:val="1003"/>
        </w:numPr>
        <w:pStyle w:val="Compact"/>
      </w:pPr>
      <w:r>
        <w:rPr>
          <w:bCs/>
          <w:b/>
        </w:rPr>
        <w:t xml:space="preserve">Smart City Integration:</w:t>
      </w:r>
      <w:r>
        <w:t xml:space="preserve"> </w:t>
      </w:r>
      <w:r>
        <w:t xml:space="preserve">Partnering with Jeddah Smart City initiative to embed real-time weather data into traffic management systems – potential revenue: SAR 8.5 million annually</w:t>
      </w:r>
    </w:p>
    <w:p>
      <w:pPr>
        <w:numPr>
          <w:ilvl w:val="0"/>
          <w:numId w:val="1003"/>
        </w:numPr>
        <w:pStyle w:val="Compact"/>
      </w:pPr>
      <w:r>
        <w:rPr>
          <w:bCs/>
          <w:b/>
        </w:rPr>
        <w:t xml:space="preserve">Renewable Energy Support:</w:t>
      </w:r>
      <w:r>
        <w:t xml:space="preserve"> </w:t>
      </w:r>
      <w:r>
        <w:t xml:space="preserve">Providing wind and solar irradiance forecasts for Saudi Aramco's Jeddah-based renewable projects – current pipeline: SAR 3.2 million</w:t>
      </w:r>
    </w:p>
    <w:p>
      <w:pPr>
        <w:numPr>
          <w:ilvl w:val="0"/>
          <w:numId w:val="1003"/>
        </w:numPr>
        <w:pStyle w:val="Compact"/>
      </w:pPr>
      <w:r>
        <w:rPr>
          <w:bCs/>
          <w:b/>
        </w:rPr>
        <w:t xml:space="preserve">Agriculture Advisory Service:</w:t>
      </w:r>
      <w:r>
        <w:t xml:space="preserve"> </w:t>
      </w:r>
      <w:r>
        <w:t xml:space="preserve">Developing drought-resistant crop scheduling for Jeddah's expanding vertical farming sector – pilot program with Al-Bahr Group showing 45% cost reduction in irrigation</w:t>
      </w:r>
    </w:p>
    <w:bookmarkEnd w:id="26"/>
    <w:bookmarkStart w:id="27" w:name="Xff097fb3366d3560eb411831d1cba2ff235598a"/>
    <w:p>
      <w:pPr>
        <w:pStyle w:val="Heading2"/>
      </w:pPr>
      <w:r>
        <w:t xml:space="preserve">VI. Conclusion: The Meteorologist as Sales Catalyst</w:t>
      </w:r>
    </w:p>
    <w:p>
      <w:pPr>
        <w:pStyle w:val="FirstParagraph"/>
      </w:pPr>
      <w:r>
        <w:t xml:space="preserve">This Sales Report unequivocally demonstrates that in Saudi Arabia Jeddah, our Meteorologist team has evolved from technical support to primary sales driver. Their specialized expertise directly correlates with revenue growth, client retention, and premium pricing capability – making them the most valuable asset in our regional sales portfolio.</w:t>
      </w:r>
    </w:p>
    <w:p>
      <w:pPr>
        <w:pStyle w:val="BodyText"/>
      </w:pPr>
      <w:r>
        <w:t xml:space="preserve">As Jeddah continues its transformation into a global tourism and logistics hub under Vision 2030, weather intelligence will become increasingly mission-critical. We recommend doubling down on Meteorologist recruitment for the Jeddah market, with a target of adding three specialized roles by Q1 2024. This strategic investment will position us to capture an estimated 68% market share in premium meteorological services across Saudi Arabia Jeddah within two years.</w:t>
      </w:r>
    </w:p>
    <w:p>
      <w:pPr>
        <w:pStyle w:val="BodyText"/>
      </w:pPr>
      <w:r>
        <w:t xml:space="preserve">Our data confirms that when the sales team leverages a certified Meteorologist's expertise, client acquisition costs decrease by 31% while average contract value increases by 29%. This Sales Report serves as both a performance record and strategic blueprint for dominating the meteorological services market in Jeddah, Saudi Arabia.</w:t>
      </w:r>
    </w:p>
    <w:p>
      <w:pPr>
        <w:pStyle w:val="BodyText"/>
      </w:pPr>
      <w:r>
        <w:rPr>
          <w:bCs/>
          <w:b/>
        </w:rPr>
        <w:t xml:space="preserve">Prepared By:</w:t>
      </w:r>
      <w:r>
        <w:t xml:space="preserve"> </w:t>
      </w:r>
      <w:r>
        <w:t xml:space="preserve">International Weather Solutions, Middle East Division</w:t>
      </w:r>
      <w:r>
        <w:br/>
      </w:r>
      <w:r>
        <w:rPr>
          <w:bCs/>
          <w:b/>
        </w:rPr>
        <w:t xml:space="preserve">Contact:</w:t>
      </w:r>
      <w:r>
        <w:t xml:space="preserve"> </w:t>
      </w:r>
      <w:r>
        <w:t xml:space="preserve">sales.jeddah@weather-solutions.sa | +966 12 345 6789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Jeddah, Saudi Arabia</dc:title>
  <dc:creator/>
  <dc:language>en</dc:language>
  <cp:keywords/>
  <dcterms:created xsi:type="dcterms:W3CDTF">2026-07-23T12:58:49Z</dcterms:created>
  <dcterms:modified xsi:type="dcterms:W3CDTF">2026-07-23T12:58:49Z</dcterms:modified>
</cp:coreProperties>
</file>

<file path=docProps/custom.xml><?xml version="1.0" encoding="utf-8"?>
<Properties xmlns="http://schemas.openxmlformats.org/officeDocument/2006/custom-properties" xmlns:vt="http://schemas.openxmlformats.org/officeDocument/2006/docPropsVTypes"/>
</file>