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Thailand</w:t>
      </w:r>
      <w:r>
        <w:t xml:space="preserve"> </w:t>
      </w:r>
      <w:r>
        <w:t xml:space="preserve">Bangkok</w:t>
      </w:r>
      <w:r>
        <w:t xml:space="preserve"> </w:t>
      </w:r>
      <w:r>
        <w:t xml:space="preserve">Market</w:t>
      </w:r>
    </w:p>
    <w:bookmarkStart w:id="28" w:name="X305467535e23c4de810d789b157ab77412de14a"/>
    <w:p>
      <w:pPr>
        <w:pStyle w:val="Heading1"/>
      </w:pPr>
      <w:r>
        <w:t xml:space="preserve">Comprehensive Sales Report: Meteorological Expertise Driving Revenue Growth in Thailand Bangkok</w:t>
      </w:r>
    </w:p>
    <w:bookmarkStart w:id="20" w:name="executive-summary"/>
    <w:p>
      <w:pPr>
        <w:pStyle w:val="Heading2"/>
      </w:pPr>
      <w:r>
        <w:t xml:space="preserve">Executive Summary</w:t>
      </w:r>
    </w:p>
    <w:p>
      <w:pPr>
        <w:pStyle w:val="FirstParagraph"/>
      </w:pPr>
      <w:r>
        <w:t xml:space="preserve">This Sales Report details the exceptional performance of our Meteorologist team within the Thailand Bangkok market, demonstrating how specialized weather forecasting expertise has directly translated into significant revenue growth. Covering Q3 2023 (July-September), this report confirms that integrating advanced meteorological services with strategic sales initiatives has generated a 37% increase in high-value contracts compared to Q2. In the dynamic climate of Thailand Bangkok, where weather impacts 85% of commercial activities, our Meteorologist professionals have become pivotal revenue drivers rather than mere support staff.</w:t>
      </w:r>
    </w:p>
    <w:bookmarkEnd w:id="20"/>
    <w:bookmarkStart w:id="21" w:name="X77e6b9c523888a8a5718814cdd4c904dcf10c90"/>
    <w:p>
      <w:pPr>
        <w:pStyle w:val="Heading2"/>
      </w:pPr>
      <w:r>
        <w:t xml:space="preserve">Market Context: Why Meteorological Precision Matters in Bangkok</w:t>
      </w:r>
    </w:p>
    <w:p>
      <w:pPr>
        <w:pStyle w:val="FirstParagraph"/>
      </w:pPr>
      <w:r>
        <w:t xml:space="preserve">Bangkok's unique monsoon-driven economy creates unparalleled opportunities for weather-integrated sales solutions. As Thailand's financial and commercial hub, the city experiences extreme weather volatility – sudden downpours disrupting transportation (15% of business operations), heatwaves affecting retail, and seasonal shifts impacting tourism. This Sales Report confirms that our Meteorologist team has transformed these challenges into competitive advantages by delivering hyper-local forecasts tailored to Bangkok's microclimates. Unlike generic weather services, our Bangkok-based meteorologists provide pinpoint accuracy for districts like Sathorn (business hub), Rattanakosin (tourism zone), and Phaya Thai (commercial corridors), directly enabling sales teams to pitch solutions that solve real-time client pain points.</w:t>
      </w:r>
    </w:p>
    <w:bookmarkEnd w:id="21"/>
    <w:bookmarkStart w:id="22" w:name="quantifiable-sales-performance-metrics"/>
    <w:p>
      <w:pPr>
        <w:pStyle w:val="Heading2"/>
      </w:pPr>
      <w:r>
        <w:t xml:space="preserve">Quantifiable Sales Performance Metrics</w:t>
      </w:r>
    </w:p>
    <w:p>
      <w:pPr>
        <w:pStyle w:val="FirstParagraph"/>
      </w:pPr>
      <w:r>
        <w:t xml:space="preserve">This quarter, our Meteorologist-driven sales strategy achieved record results:</w:t>
      </w:r>
    </w:p>
    <w:p>
      <w:pPr>
        <w:pStyle w:val="BodyText"/>
      </w:pPr>
      <w:r>
        <w:rPr>
          <w:bCs/>
          <w:b/>
        </w:rPr>
        <w:t xml:space="preserve">Revenue Growth:</w:t>
      </w:r>
      <w:r>
        <w:t xml:space="preserve"> </w:t>
      </w:r>
      <w:r>
        <w:t xml:space="preserve">41% YoY increase in weather-sensitive product sales (cloud-based forecasting tools, insurance packages) with Bangkok clients generating 68% of total revenue</w:t>
      </w:r>
    </w:p>
    <w:p>
      <w:pPr>
        <w:pStyle w:val="BodyText"/>
      </w:pPr>
      <w:r>
        <w:rPr>
          <w:bCs/>
          <w:b/>
        </w:rPr>
        <w:t xml:space="preserve">Cross-Sell Success:</w:t>
      </w:r>
      <w:r>
        <w:t xml:space="preserve"> </w:t>
      </w:r>
      <w:r>
        <w:t xml:space="preserve">Meteorologist consultations enabled a 52% higher conversion rate on premium services when bundled with standard meteorological reports</w:t>
      </w:r>
    </w:p>
    <w:p>
      <w:pPr>
        <w:pStyle w:val="BodyText"/>
      </w:pPr>
      <w:r>
        <w:t xml:space="preserve">94% retention rate among enterprise clients (hotels, construction firms, e-commerce logistics) due to predictive weather intelligence preventing operational losses</w:t>
      </w:r>
    </w:p>
    <w:p>
      <w:pPr>
        <w:numPr>
          <w:ilvl w:val="0"/>
          <w:numId w:val="1001"/>
        </w:numPr>
        <w:pStyle w:val="Compact"/>
      </w:pPr>
      <w:r>
        <w:rPr>
          <w:iCs/>
          <w:i/>
        </w:rPr>
        <w:t xml:space="preserve">Example:</w:t>
      </w:r>
      <w:r>
        <w:t xml:space="preserve"> </w:t>
      </w:r>
      <w:r>
        <w:t xml:space="preserve">A major Bangkok hotel chain reduced event cancellations by 73% after implementing our Meteorologist-forecasted VIP event scheduling service, directly contributing to a $285k renewal contract</w:t>
      </w:r>
    </w:p>
    <w:bookmarkEnd w:id="22"/>
    <w:bookmarkStart w:id="23" w:name="Xf529d272f9246b995b356277111b39c48ae6fab"/>
    <w:p>
      <w:pPr>
        <w:pStyle w:val="Heading2"/>
      </w:pPr>
      <w:r>
        <w:t xml:space="preserve">Case Study: Strategic Integration of Meteorologist Expertise</w:t>
      </w:r>
    </w:p>
    <w:p>
      <w:pPr>
        <w:pStyle w:val="FirstParagraph"/>
      </w:pPr>
      <w:r>
        <w:t xml:space="preserve">Our most significant Q3 win involved securing a 3-year contract with Bangkok Mass Transit (BMT) for weather-integrated traffic management. The sales process was transformed by our Bangkok-based Meteorologist team:</w:t>
      </w:r>
    </w:p>
    <w:p>
      <w:pPr>
        <w:numPr>
          <w:ilvl w:val="0"/>
          <w:numId w:val="1002"/>
        </w:numPr>
        <w:pStyle w:val="Compact"/>
      </w:pPr>
      <w:r>
        <w:rPr>
          <w:bCs/>
          <w:b/>
        </w:rPr>
        <w:t xml:space="preserve">Pre-Sales Analysis:</w:t>
      </w:r>
      <w:r>
        <w:t xml:space="preserve"> </w:t>
      </w:r>
      <w:r>
        <w:t xml:space="preserve">Our Meteorologist identified that BMT experienced 12% higher operational delays during the Chao Phraya River flood season (August), correlating with missed business appointments</w:t>
      </w:r>
    </w:p>
    <w:p>
      <w:pPr>
        <w:numPr>
          <w:ilvl w:val="0"/>
          <w:numId w:val="1002"/>
        </w:numPr>
        <w:pStyle w:val="Compact"/>
      </w:pPr>
      <w:r>
        <w:rPr>
          <w:bCs/>
          <w:b/>
        </w:rPr>
        <w:t xml:space="preserve">Precision Pitch:</w:t>
      </w:r>
      <w:r>
        <w:t xml:space="preserve"> </w:t>
      </w:r>
      <w:r>
        <w:t xml:space="preserve">The Meteorologist presented granular forecasts for 57 key transit zones, demonstrating how our solution would reduce delays by predicting flash flooding 6-12 hours in advance</w:t>
      </w:r>
    </w:p>
    <w:p>
      <w:pPr>
        <w:numPr>
          <w:ilvl w:val="0"/>
          <w:numId w:val="1002"/>
        </w:numPr>
        <w:pStyle w:val="Compact"/>
      </w:pPr>
      <w:r>
        <w:rPr>
          <w:bCs/>
          <w:b/>
        </w:rPr>
        <w:t xml:space="preserve">Post-Sales Value:</w:t>
      </w:r>
      <w:r>
        <w:t xml:space="preserve"> </w:t>
      </w:r>
      <w:r>
        <w:t xml:space="preserve">BMT achieved a 34% reduction in flood-related service interruptions within two months, directly validating the sales pitch and triggering a $1.2M contract extension</w:t>
      </w:r>
    </w:p>
    <w:bookmarkEnd w:id="23"/>
    <w:bookmarkStart w:id="24" w:name="overcoming-local-market-challenges"/>
    <w:p>
      <w:pPr>
        <w:pStyle w:val="Heading2"/>
      </w:pPr>
      <w:r>
        <w:t xml:space="preserve">Overcoming Local Market Challenges</w:t>
      </w:r>
    </w:p>
    <w:p>
      <w:pPr>
        <w:pStyle w:val="FirstParagraph"/>
      </w:pPr>
      <w:r>
        <w:t xml:space="preserve">The Thailand Bangkok market presented unique obstacles our Meteorologist team strategically addressed:</w:t>
      </w:r>
    </w:p>
    <w:p>
      <w:pPr>
        <w:numPr>
          <w:ilvl w:val="0"/>
          <w:numId w:val="1003"/>
        </w:numPr>
        <w:pStyle w:val="Compact"/>
      </w:pPr>
      <w:r>
        <w:rPr>
          <w:bCs/>
          <w:b/>
        </w:rPr>
        <w:t xml:space="preserve">Cultural Nuances:</w:t>
      </w:r>
      <w:r>
        <w:t xml:space="preserve"> </w:t>
      </w:r>
      <w:r>
        <w:t xml:space="preserve">Understanding that Thai business culture prioritizes "saving face," our Meteorologist developed client reports using localized terminology (e.g., "Sung Sod" for monsoon season) to build trust. This approach increased client satisfaction scores by 47%.</w:t>
      </w:r>
    </w:p>
    <w:p>
      <w:pPr>
        <w:numPr>
          <w:ilvl w:val="0"/>
          <w:numId w:val="1003"/>
        </w:numPr>
        <w:pStyle w:val="Compact"/>
      </w:pPr>
      <w:r>
        <w:rPr>
          <w:bCs/>
          <w:b/>
        </w:rPr>
        <w:t xml:space="preserve">Infrastructure Limitations:</w:t>
      </w:r>
      <w:r>
        <w:t xml:space="preserve"> </w:t>
      </w:r>
      <w:r>
        <w:t xml:space="preserve">Bangkok's dense urban environment requires specialized forecasting models. Our in-country Meteorologist team deployed IoT sensors across 200+ locations, creating Bangkok-specific data that competitors lacked – a key differentiator during sales presentations.</w:t>
      </w:r>
    </w:p>
    <w:p>
      <w:pPr>
        <w:numPr>
          <w:ilvl w:val="0"/>
          <w:numId w:val="1003"/>
        </w:numPr>
        <w:pStyle w:val="Compact"/>
      </w:pPr>
      <w:r>
        <w:rPr>
          <w:bCs/>
          <w:b/>
        </w:rPr>
        <w:t xml:space="preserve">Competition Response:</w:t>
      </w:r>
      <w:r>
        <w:t xml:space="preserve"> </w:t>
      </w:r>
      <w:r>
        <w:t xml:space="preserve">When regional rivals offered generic forecasts, our Meteorologist-led sales demos showcased live Bangkok traffic disruption predictions using our proprietary model (e.g., "Predicting 2.1% delay at Saphan Taksin Bridge during afternoon storms"), closing 5 high-value deals that would have otherwise been lost.</w:t>
      </w:r>
    </w:p>
    <w:bookmarkEnd w:id="24"/>
    <w:bookmarkStart w:id="25" w:name="Xcaf2c87759d80e61bbab31e5287b33fb0f7e94a"/>
    <w:p>
      <w:pPr>
        <w:pStyle w:val="Heading2"/>
      </w:pPr>
      <w:r>
        <w:t xml:space="preserve">Future Sales Strategy: Meteorologist as Revenue Architect</w:t>
      </w:r>
    </w:p>
    <w:p>
      <w:pPr>
        <w:pStyle w:val="FirstParagraph"/>
      </w:pPr>
      <w:r>
        <w:t xml:space="preserve">Based on Q3 success, we propose scaling our Meteorologist-driven sales model across Thailand Bangkok:</w:t>
      </w:r>
    </w:p>
    <w:p>
      <w:pPr>
        <w:numPr>
          <w:ilvl w:val="0"/>
          <w:numId w:val="1004"/>
        </w:numPr>
        <w:pStyle w:val="Compact"/>
      </w:pPr>
      <w:r>
        <w:rPr>
          <w:bCs/>
          <w:b/>
        </w:rPr>
        <w:t xml:space="preserve">Dedicated Meteorologist Sales Units:</w:t>
      </w:r>
      <w:r>
        <w:t xml:space="preserve"> </w:t>
      </w:r>
      <w:r>
        <w:t xml:space="preserve">Creating 4 new positions in Bangkok focused exclusively on translating weather data into sales opportunities (target: $2.8M incremental revenue by Q1 2024)</w:t>
      </w:r>
    </w:p>
    <w:p>
      <w:pPr>
        <w:numPr>
          <w:ilvl w:val="0"/>
          <w:numId w:val="1004"/>
        </w:numPr>
        <w:pStyle w:val="Compact"/>
      </w:pPr>
      <w:r>
        <w:rPr>
          <w:bCs/>
          <w:b/>
        </w:rPr>
        <w:t xml:space="preserve">Customized Forecast Products:</w:t>
      </w:r>
      <w:r>
        <w:t xml:space="preserve"> </w:t>
      </w:r>
      <w:r>
        <w:t xml:space="preserve">Developing tiered service packages (e.g., "Bangkok Business Shield" for enterprises, "Tourism Weather Guarantee" for hospitality) based on our Meteorologist's market insights</w:t>
      </w:r>
    </w:p>
    <w:p>
      <w:pPr>
        <w:numPr>
          <w:ilvl w:val="0"/>
          <w:numId w:val="1004"/>
        </w:numPr>
        <w:pStyle w:val="Compact"/>
      </w:pPr>
      <w:r>
        <w:rPr>
          <w:bCs/>
          <w:b/>
        </w:rPr>
        <w:t xml:space="preserve">AI-Powered Sales Tools:</w:t>
      </w:r>
      <w:r>
        <w:t xml:space="preserve"> </w:t>
      </w:r>
      <w:r>
        <w:t xml:space="preserve">Integrating the Meteorologist's predictive models into sales CRM to auto-identify at-risk clients during weather events (e.g., alerting sales teams when forecasts indicate high disruption risk for a client's operations)</w:t>
      </w:r>
    </w:p>
    <w:bookmarkEnd w:id="25"/>
    <w:bookmarkStart w:id="26" w:name="X91f3af7722c3e0694cfe683bb33e0e05027fb2e"/>
    <w:p>
      <w:pPr>
        <w:pStyle w:val="Heading2"/>
      </w:pPr>
      <w:r>
        <w:t xml:space="preserve">The Critical Role of Thailand Bangkok in Our Global Strategy</w:t>
      </w:r>
    </w:p>
    <w:p>
      <w:pPr>
        <w:pStyle w:val="FirstParagraph"/>
      </w:pPr>
      <w:r>
        <w:t xml:space="preserve">Bangkok has emerged as our most profitable regional market due to the Meteorologist-sales synergy. This Sales Report confirms that 73% of our global weather-related contracts now originate from Southeast Asia, with Thailand Bangkok serving as the innovation engine. The city's dense population (10 million+) and weather-vulnerable industries (tourism: 22M visitors/year; agriculture: $18B sector) create a high-potential environment where meteorological precision directly equals sales velocity.</w:t>
      </w:r>
    </w:p>
    <w:bookmarkEnd w:id="26"/>
    <w:bookmarkStart w:id="27" w:name="conclusion"/>
    <w:p>
      <w:pPr>
        <w:pStyle w:val="Heading2"/>
      </w:pPr>
      <w:r>
        <w:t xml:space="preserve">Conclusion</w:t>
      </w:r>
    </w:p>
    <w:p>
      <w:pPr>
        <w:pStyle w:val="FirstParagraph"/>
      </w:pPr>
      <w:r>
        <w:t xml:space="preserve">This Sales Report unequivocally demonstrates that our Meteorologist professionals are not support staff but revenue generators in the Thailand Bangkok market. By embedding hyper-local weather intelligence into every sales interaction, we've transformed how clients perceive meteorological services – from cost centers to profit catalysts. The 37% quarter-over-quarter growth proves that when Meteorologist expertise drives sales strategy, it creates a sustainable competitive advantage unique to Bangkok's climate-driven economy. We recommend institutionalizing this model across all Thailand operations and expanding it to other Southeast Asian markets where weather volatility impacts commerce.</w:t>
      </w:r>
    </w:p>
    <w:p>
      <w:pPr>
        <w:pStyle w:val="BodyText"/>
      </w:pPr>
      <w:r>
        <w:t xml:space="preserve">As the leading provider of meteorological solutions in Thailand Bangkok, our commitment remains: Every forecast will power a sale, every insight will fuel growth, and every Meteorologist will be positioned as a strategic revenue partner. This Sales Report marks not just a performance milestone, but the foundation for our next phase of market leadership.</w:t>
      </w:r>
    </w:p>
    <w:p>
      <w:pPr>
        <w:pStyle w:val="BodyText"/>
      </w:pPr>
      <w:r>
        <w:rPr>
          <w:bCs/>
          <w:b/>
        </w:rPr>
        <w:t xml:space="preserve">Prepared By:</w:t>
      </w:r>
      <w:r>
        <w:t xml:space="preserve"> </w:t>
      </w:r>
      <w:r>
        <w:t xml:space="preserve">Global Sales Intelligence Unit |</w:t>
      </w:r>
      <w:r>
        <w:t xml:space="preserve"> </w:t>
      </w:r>
      <w:r>
        <w:rPr>
          <w:bCs/>
          <w:b/>
        </w:rPr>
        <w:t xml:space="preserve">Date:</w:t>
      </w:r>
      <w:r>
        <w:t xml:space="preserve"> </w:t>
      </w:r>
      <w:r>
        <w:t xml:space="preserve">October 15, 2023 |</w:t>
      </w:r>
      <w:r>
        <w:t xml:space="preserve"> </w:t>
      </w:r>
      <w:r>
        <w:rPr>
          <w:bCs/>
          <w:b/>
        </w:rPr>
        <w:t xml:space="preserve">Market Focus:</w:t>
      </w:r>
      <w:r>
        <w:t xml:space="preserve"> </w:t>
      </w:r>
      <w:r>
        <w:t xml:space="preserve">Thailand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Thailand Bangkok Market</dc:title>
  <dc:creator/>
  <dc:language>en</dc:language>
  <cp:keywords/>
  <dcterms:created xsi:type="dcterms:W3CDTF">2026-07-21T06:21:27Z</dcterms:created>
  <dcterms:modified xsi:type="dcterms:W3CDTF">2026-07-21T06:21:27Z</dcterms:modified>
</cp:coreProperties>
</file>

<file path=docProps/custom.xml><?xml version="1.0" encoding="utf-8"?>
<Properties xmlns="http://schemas.openxmlformats.org/officeDocument/2006/custom-properties" xmlns:vt="http://schemas.openxmlformats.org/officeDocument/2006/docPropsVTypes"/>
</file>