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Meteorologist-Driven</w:t>
      </w:r>
      <w:r>
        <w:t xml:space="preserve"> </w:t>
      </w:r>
      <w:r>
        <w:t xml:space="preserve">Insights</w:t>
      </w:r>
      <w:r>
        <w:t xml:space="preserve"> </w:t>
      </w:r>
      <w:r>
        <w:t xml:space="preserve">for</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7" w:name="X959d47cf93a97907fabc827c478b72c1bdfb7bd"/>
    <w:p>
      <w:pPr>
        <w:pStyle w:val="Heading1"/>
      </w:pPr>
      <w:r>
        <w:t xml:space="preserve">Quarterly Sales Report: Integrating Meteorological Intelligence in United States Chicago Retail Strategy</w:t>
      </w:r>
    </w:p>
    <w:p>
      <w:pPr>
        <w:pStyle w:val="FirstParagraph"/>
      </w:pPr>
      <w:r>
        <w:rPr>
          <w:bCs/>
          <w:b/>
        </w:rPr>
        <w:t xml:space="preserve">Prepared For:</w:t>
      </w:r>
      <w:r>
        <w:t xml:space="preserve"> </w:t>
      </w:r>
      <w:r>
        <w:t xml:space="preserve">Executive Leadership, Chicago Regional Operations</w:t>
      </w:r>
      <w:r>
        <w:br/>
      </w:r>
      <w:r>
        <w:rPr>
          <w:bCs/>
          <w:b/>
        </w:rPr>
        <w:t xml:space="preserve">Date:</w:t>
      </w:r>
      <w:r>
        <w:t xml:space="preserve"> </w:t>
      </w:r>
      <w:r>
        <w:t xml:space="preserve">October 26, 2023</w:t>
      </w:r>
      <w:r>
        <w:br/>
      </w:r>
      <w:r>
        <w:rPr>
          <w:bCs/>
          <w:b/>
        </w:rPr>
        <w:t xml:space="preserve">Report Type:</w:t>
      </w:r>
      <w:r>
        <w:t xml:space="preserve"> </w:t>
      </w:r>
      <w:r>
        <w:t xml:space="preserve">Sales Analysis with Meteorological Correlation (United States Chicago Focus)</w:t>
      </w:r>
    </w:p>
    <w:bookmarkStart w:id="20" w:name="i.-executive-summary"/>
    <w:p>
      <w:pPr>
        <w:pStyle w:val="Heading2"/>
      </w:pPr>
      <w:r>
        <w:t xml:space="preserve">I. Executive Summary</w:t>
      </w:r>
    </w:p>
    <w:p>
      <w:pPr>
        <w:pStyle w:val="FirstParagraph"/>
      </w:pPr>
      <w:r>
        <w:t xml:space="preserve">This Sales Report details the critical intersection between meteorological forecasting and sales performance within the United States Chicago market. As a leading regional business intelligence document, it demonstrates how strategic partnerships with local Meteorologist teams directly influence retail planning, inventory optimization, and revenue generation across all 14 counties in the Chicago metropolitan area. The findings confirm that leveraging accurate weather data from certified Meteorologist professionals reduces stockout risks by 37% and increases impulse purchase conversion rates by 29% during seasonal weather events. This Sales Report establishes a new benchmark for location-specific sales analytics in the United States Chicago ecosystem.</w:t>
      </w:r>
    </w:p>
    <w:bookmarkEnd w:id="20"/>
    <w:bookmarkStart w:id="21" w:name="Xb91e50f3e823bfe7a5fab510665fba0d8b8c9eb"/>
    <w:p>
      <w:pPr>
        <w:pStyle w:val="Heading2"/>
      </w:pPr>
      <w:r>
        <w:t xml:space="preserve">II. Methodology: Integrating Meteorological Data into Sales Analytics</w:t>
      </w:r>
    </w:p>
    <w:p>
      <w:pPr>
        <w:pStyle w:val="FirstParagraph"/>
      </w:pPr>
      <w:r>
        <w:t xml:space="preserve">The foundation of this Sales Report rests on real-time collaboration with the National Weather Service (NWS) Chicago office and independent Meteorologist consultants. We implemented an AI-driven platform that ingests hyperlocal weather forecasts (updated hourly) from certified Meteorologist sources, correlating them with our point-of-sale data across 42 retail locations in United States Chicago. This approach transforms traditional sales forecasting by adding a dynamic weather variable previously overlooked in Chicago market analysis.</w:t>
      </w:r>
    </w:p>
    <w:p>
      <w:pPr>
        <w:pStyle w:val="BodyText"/>
      </w:pPr>
      <w:r>
        <w:t xml:space="preserve">Key metrics monitored included:</w:t>
      </w:r>
    </w:p>
    <w:p>
      <w:pPr>
        <w:numPr>
          <w:ilvl w:val="0"/>
          <w:numId w:val="1001"/>
        </w:numPr>
        <w:pStyle w:val="Compact"/>
      </w:pPr>
      <w:r>
        <w:t xml:space="preserve">Weather-sensitive product categories (umbrellas, heating pads, coolers)</w:t>
      </w:r>
    </w:p>
    <w:p>
      <w:pPr>
        <w:numPr>
          <w:ilvl w:val="0"/>
          <w:numId w:val="1001"/>
        </w:numPr>
        <w:pStyle w:val="Compact"/>
      </w:pPr>
      <w:r>
        <w:t xml:space="preserve">Foot traffic anomalies during precipitation events</w:t>
      </w:r>
    </w:p>
    <w:p>
      <w:pPr>
        <w:numPr>
          <w:ilvl w:val="0"/>
          <w:numId w:val="1001"/>
        </w:numPr>
        <w:pStyle w:val="Compact"/>
      </w:pPr>
      <w:r>
        <w:t xml:space="preserve">Inventory turnover rates aligned with forecasted temperature swings</w:t>
      </w:r>
    </w:p>
    <w:bookmarkEnd w:id="21"/>
    <w:bookmarkStart w:id="22" w:name="X52ad50b84a5ced39815d58d94bbcdbc8cc648dc"/>
    <w:p>
      <w:pPr>
        <w:pStyle w:val="Heading2"/>
      </w:pPr>
      <w:r>
        <w:t xml:space="preserve">III. United States Chicago Market Performance: Weather-Driven Sales Patterns</w:t>
      </w:r>
    </w:p>
    <w:p>
      <w:pPr>
        <w:pStyle w:val="FirstParagraph"/>
      </w:pPr>
      <w:r>
        <w:t xml:space="preserve">The data reveals stark correlations between the work of local Meteorologist teams and consumer behavior in Chicago. During July 2023's "Heat Dome" event, certified Meteorologist forecasts predicted temperatures exceeding 105°F for five consecutive days. Our sales data showed a 68% surge in cold beverage purchases at Chicago-area stores within 48 hours of the official Meteorologist advisory.</w:t>
      </w:r>
    </w:p>
    <w:p>
      <w:pPr>
        <w:pStyle w:val="BodyText"/>
      </w:pPr>
      <w:r>
        <w:t xml:space="preserve">Similarly, the September snowstorm forecasted by Chicago's leading Meteorologist team (verified by NWS) triggered a 210% increase in generator sales and emergency supply purchases. Retailers who activated weather-based promotions based on these forecasts captured 83% of the seasonal revenue spike versus competitors relying solely on historical data. This demonstrates the tangible value of real-time Meteorologist input for Chicago's business landscape.</w:t>
      </w:r>
    </w:p>
    <w:bookmarkEnd w:id="22"/>
    <w:bookmarkStart w:id="23" w:name="X3445908350ff7fc6a12644b0642cd410c5c1849"/>
    <w:p>
      <w:pPr>
        <w:pStyle w:val="Heading2"/>
      </w:pPr>
      <w:r>
        <w:t xml:space="preserve">IV. Case Study: The October 15th "Lake Effect Snow Event" in United States Chicago</w:t>
      </w:r>
    </w:p>
    <w:p>
      <w:pPr>
        <w:pStyle w:val="FirstParagraph"/>
      </w:pPr>
      <w:r>
        <w:t xml:space="preserve">A prime example occurred during the October 15, 2023 snow event. The National Weather Service office in Chicago (staffed by experienced Meteorologist professionals) issued an urgent advisory at 7:30 AM predicting heavy snowfall beginning at noon. Our sales team immediately executed the weather-triggered action plan developed with our Meteorologist partners.</w:t>
      </w:r>
    </w:p>
    <w:p>
      <w:pPr>
        <w:pStyle w:val="BodyText"/>
      </w:pPr>
      <w:r>
        <w:t xml:space="preserve">Resulting impacts:</w:t>
      </w:r>
    </w:p>
    <w:p>
      <w:pPr>
        <w:numPr>
          <w:ilvl w:val="0"/>
          <w:numId w:val="1002"/>
        </w:numPr>
        <w:pStyle w:val="Compact"/>
      </w:pPr>
      <w:r>
        <w:t xml:space="preserve">Winter tire inventory sold out within 90 minutes (vs. typical 5-day sell-through)</w:t>
      </w:r>
    </w:p>
    <w:p>
      <w:pPr>
        <w:numPr>
          <w:ilvl w:val="0"/>
          <w:numId w:val="1002"/>
        </w:numPr>
        <w:pStyle w:val="Compact"/>
      </w:pPr>
      <w:r>
        <w:t xml:space="preserve">Hot beverage sales increased by 42% during the snow event</w:t>
      </w:r>
    </w:p>
    <w:p>
      <w:pPr>
        <w:numPr>
          <w:ilvl w:val="0"/>
          <w:numId w:val="1002"/>
        </w:numPr>
        <w:pStyle w:val="Compact"/>
      </w:pPr>
      <w:r>
        <w:t xml:space="preserve">Promotional bundles (snow shovels + hand warmers) achieved 3.1x average conversion rate</w:t>
      </w:r>
    </w:p>
    <w:p>
      <w:pPr>
        <w:pStyle w:val="FirstParagraph"/>
      </w:pPr>
      <w:r>
        <w:t xml:space="preserve">This outcome directly stems from the precision of Chicago's Meteorologist team, proving that accurate forecasts translate to measurable revenue gains in United States Chicago commerce.</w:t>
      </w:r>
    </w:p>
    <w:bookmarkEnd w:id="23"/>
    <w:bookmarkStart w:id="24" w:name="X23d7a3114829f50a044c9c6d7687362744872de"/>
    <w:p>
      <w:pPr>
        <w:pStyle w:val="Heading2"/>
      </w:pPr>
      <w:r>
        <w:t xml:space="preserve">V. Strategic Recommendations for United States Chicago Retail Operations</w:t>
      </w:r>
    </w:p>
    <w:p>
      <w:pPr>
        <w:pStyle w:val="FirstParagraph"/>
      </w:pPr>
      <w:r>
        <w:t xml:space="preserve">Based on this Sales Report analysis, we recommend three concrete actions for all businesses operating in the United States Chicago market:</w:t>
      </w:r>
    </w:p>
    <w:p>
      <w:pPr>
        <w:numPr>
          <w:ilvl w:val="0"/>
          <w:numId w:val="1003"/>
        </w:numPr>
        <w:pStyle w:val="Compact"/>
      </w:pPr>
      <w:r>
        <w:rPr>
          <w:bCs/>
          <w:b/>
        </w:rPr>
        <w:t xml:space="preserve">Formal Meteorologist Partnerships:</w:t>
      </w:r>
      <w:r>
        <w:t xml:space="preserve"> </w:t>
      </w:r>
      <w:r>
        <w:t xml:space="preserve">Establish direct data-sharing agreements with the NWS Chicago office and local Meteorologist firms. Monthly strategy sessions with these professionals should be mandatory for sales planning teams.</w:t>
      </w:r>
    </w:p>
    <w:p>
      <w:pPr>
        <w:numPr>
          <w:ilvl w:val="0"/>
          <w:numId w:val="1003"/>
        </w:numPr>
        <w:pStyle w:val="Compact"/>
      </w:pPr>
      <w:r>
        <w:rPr>
          <w:bCs/>
          <w:b/>
        </w:rPr>
        <w:t xml:space="preserve">Weather-Triggered Promotions:</w:t>
      </w:r>
      <w:r>
        <w:t xml:space="preserve"> </w:t>
      </w:r>
      <w:r>
        <w:t xml:space="preserve">Develop automated systems that activate specific promotions when local Meteorologist forecasts reach critical thresholds (e.g., "When 72-hour forecast predicts temps below 40°F, auto-promote winter accessories").</w:t>
      </w:r>
    </w:p>
    <w:p>
      <w:pPr>
        <w:numPr>
          <w:ilvl w:val="0"/>
          <w:numId w:val="1003"/>
        </w:numPr>
        <w:pStyle w:val="Compact"/>
      </w:pPr>
      <w:r>
        <w:rPr>
          <w:bCs/>
          <w:b/>
        </w:rPr>
        <w:t xml:space="preserve">Inventory Buffering Protocols:</w:t>
      </w:r>
      <w:r>
        <w:t xml:space="preserve"> </w:t>
      </w:r>
      <w:r>
        <w:t xml:space="preserve">Allocate additional warehouse space for weather-sensitive products based on confirmed forecasts from the Chicago Meteorologist network, reducing stockout costs by up to $1.2M annually per major retailer.</w:t>
      </w:r>
    </w:p>
    <w:bookmarkEnd w:id="24"/>
    <w:bookmarkStart w:id="25" w:name="X19d1900449d071c7523d184502b83013462dafe"/>
    <w:p>
      <w:pPr>
        <w:pStyle w:val="Heading2"/>
      </w:pPr>
      <w:r>
        <w:t xml:space="preserve">VI. The Economic Impact of Meteorological Intelligence in United States Chicago</w:t>
      </w:r>
    </w:p>
    <w:p>
      <w:pPr>
        <w:pStyle w:val="FirstParagraph"/>
      </w:pPr>
      <w:r>
        <w:t xml:space="preserve">Quantifying the value, our analysis shows that businesses utilizing proactive meteorological insights generated an average of $87,500 more revenue per location during extreme weather events compared to competitors without Meteorologist partnerships. In the broader United States Chicago economy, this translates to over $1.4 billion in annual retail sales uplift directly attributable to weather-integrated sales strategies.</w:t>
      </w:r>
    </w:p>
    <w:p>
      <w:pPr>
        <w:pStyle w:val="BodyText"/>
      </w:pPr>
      <w:r>
        <w:t xml:space="preserve">The data unequivocally proves that in a city where weather dramatically impacts daily life—Chicago averages 35 days of measurable precipitation annually—the role of the Meteorologist has evolved from public service into a critical commercial asset. This Sales Report provides the first comprehensive evidence that investing in meteorological intelligence yields superior ROI for businesses operating across the United States Chicago region.</w:t>
      </w:r>
    </w:p>
    <w:bookmarkEnd w:id="25"/>
    <w:bookmarkStart w:id="26" w:name="X3f0744844e4cf1e425f96e5468f51f1964b74f9"/>
    <w:p>
      <w:pPr>
        <w:pStyle w:val="Heading2"/>
      </w:pPr>
      <w:r>
        <w:t xml:space="preserve">VII. Conclusion: The Future of Sales in United States Chicago</w:t>
      </w:r>
    </w:p>
    <w:p>
      <w:pPr>
        <w:pStyle w:val="FirstParagraph"/>
      </w:pPr>
      <w:r>
        <w:t xml:space="preserve">This document establishes that no effective sales strategy for United States Chicago can operate without integrated Meteorologist insights. As climate volatility increases, the predictive accuracy of local Meteorologist teams becomes an indispensable business tool rather than a supplementary service.</w:t>
      </w:r>
    </w:p>
    <w:p>
      <w:pPr>
        <w:pStyle w:val="BodyText"/>
      </w:pPr>
      <w:r>
        <w:t xml:space="preserve">We recommend making meteorological partnership a core component of all Chicago-based business planning cycles. The success metrics documented here—particularly from the October 2023 snow event—demonstrate that collaborating with our certified Meteorologist partners isn't just smart commerce; it's essential for survival in the United States Chicago market.</w:t>
      </w:r>
    </w:p>
    <w:p>
      <w:pPr>
        <w:pStyle w:val="BodyText"/>
      </w:pPr>
      <w:r>
        <w:t xml:space="preserve">As one of our leading Chicago sales managers stated during a recent NWS collaboration meeting: "When the Meteorologist says 'blizzard', we don't ask if it's worth preparing—we prepare. That's how we win in United States Chicago." This Sales Report validates that philosophy with undeniable data.</w:t>
      </w:r>
    </w:p>
    <w:p>
      <w:pPr>
        <w:pStyle w:val="BodyText"/>
      </w:pPr>
      <w:r>
        <w:rPr>
          <w:bCs/>
          <w:b/>
        </w:rPr>
        <w:t xml:space="preserve">Prepared by:</w:t>
      </w:r>
      <w:r>
        <w:t xml:space="preserve"> </w:t>
      </w:r>
      <w:r>
        <w:t xml:space="preserve">Strategic Intelligence Division, Chicago Regional Operations</w:t>
      </w:r>
      <w:r>
        <w:br/>
      </w:r>
      <w:r>
        <w:rPr>
          <w:bCs/>
          <w:b/>
        </w:rPr>
        <w:t xml:space="preserve">Contact:</w:t>
      </w:r>
      <w:r>
        <w:t xml:space="preserve"> </w:t>
      </w:r>
      <w:r>
        <w:t xml:space="preserve">insights@chicago-sales-intelligence.com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Meteorologist-Driven Insights for United States Chicago Market</dc:title>
  <dc:creator/>
  <cp:keywords/>
  <dcterms:created xsi:type="dcterms:W3CDTF">2026-07-23T21:28:17Z</dcterms:created>
  <dcterms:modified xsi:type="dcterms:W3CDTF">2026-07-23T21:28:17Z</dcterms:modified>
</cp:coreProperties>
</file>

<file path=docProps/custom.xml><?xml version="1.0" encoding="utf-8"?>
<Properties xmlns="http://schemas.openxmlformats.org/officeDocument/2006/custom-properties" xmlns:vt="http://schemas.openxmlformats.org/officeDocument/2006/docPropsVTypes"/>
</file>