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Venezuela</w:t>
      </w:r>
      <w:r>
        <w:t xml:space="preserve"> </w:t>
      </w:r>
      <w:r>
        <w:t xml:space="preserve">Caracas</w:t>
      </w:r>
      <w:r>
        <w:t xml:space="preserve"> </w:t>
      </w:r>
      <w:r>
        <w:t xml:space="preserve">Meteorologist</w:t>
      </w:r>
      <w:r>
        <w:t xml:space="preserve"> </w:t>
      </w:r>
      <w:r>
        <w:t xml:space="preserve">Sales</w:t>
      </w:r>
      <w:r>
        <w:t xml:space="preserve"> </w:t>
      </w:r>
      <w:r>
        <w:t xml:space="preserve">Report</w:t>
      </w:r>
    </w:p>
    <w:bookmarkStart w:id="30" w:name="X13e5b9d1b936603ca2cb187aa7ef953f8c9ce16"/>
    <w:p>
      <w:pPr>
        <w:pStyle w:val="Heading1"/>
      </w:pPr>
      <w:r>
        <w:t xml:space="preserve">Sales Report: Meteorological Services Performance - Venezuela Caracas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Venezuela Weather Solutions (VWS)</w:t>
      </w:r>
      <w:r>
        <w:br/>
      </w:r>
      <w:r>
        <w:rPr>
          <w:bCs/>
          <w:b/>
        </w:rPr>
        <w:t xml:space="preserve">Prepared By:</w:t>
      </w:r>
      <w:r>
        <w:t xml:space="preserve"> </w:t>
      </w:r>
      <w:r>
        <w:t xml:space="preserve">Sales &amp; Meteorological Strategy Division</w:t>
      </w:r>
    </w:p>
    <w:bookmarkStart w:id="20" w:name="i.-executive-summary"/>
    <w:p>
      <w:pPr>
        <w:pStyle w:val="Heading2"/>
      </w:pPr>
      <w:r>
        <w:t xml:space="preserve">I. Executive Summary</w:t>
      </w:r>
    </w:p>
    <w:p>
      <w:pPr>
        <w:pStyle w:val="FirstParagraph"/>
      </w:pPr>
      <w:r>
        <w:t xml:space="preserve">This comprehensive Sales Report details the performance of our meteorological services within the Caracas market, demonstrating how strategic weather forecasting directly drives revenue growth for Venezuela Weather Solutions (VWS). In the past fiscal quarter, our dedicated Meteorologist team has been instrumental in achieving a 24.7% increase in enterprise contracts across Venezuela Caracas. The integration of hyperlocal forecasting capabilities—specifically developed for Caracas' unique microclimates—has positioned VWS as the market leader in weather-sensitive business solutions. This report confirms that precision meteorology is not merely an operational function but the cornerstone of our commercial success in Venezuela's most critical urban center.</w:t>
      </w:r>
    </w:p>
    <w:bookmarkEnd w:id="20"/>
    <w:bookmarkStart w:id="21" w:name="X87afe251373f003cc52195a54803c6a7a37375c"/>
    <w:p>
      <w:pPr>
        <w:pStyle w:val="Heading2"/>
      </w:pPr>
      <w:r>
        <w:t xml:space="preserve">II. Market Context: Venezuela Caracas Weather Dynamics</w:t>
      </w:r>
    </w:p>
    <w:p>
      <w:pPr>
        <w:pStyle w:val="FirstParagraph"/>
      </w:pPr>
      <w:r>
        <w:t xml:space="preserve">Caracas presents a complex meteorological landscape defined by its altitude (900m), mountainous terrain, and tropical climate with distinct wet/dry seasons. The city experiences sudden microbursts during the rainy season (May-October) that cause flooding in 68% of downtown zones, while droughts impact water management systems during dry periods. These conditions create urgent demand for predictive services from key sectors including:</w:t>
      </w:r>
      <w:r>
        <w:t xml:space="preserve"> </w:t>
      </w:r>
      <w:r>
        <w:rPr>
          <w:iCs/>
          <w:i/>
        </w:rPr>
        <w:t xml:space="preserve">agriculture</w:t>
      </w:r>
      <w:r>
        <w:t xml:space="preserve"> </w:t>
      </w:r>
      <w:r>
        <w:t xml:space="preserve">(12% of Caracas' food supply chain),</w:t>
      </w:r>
      <w:r>
        <w:t xml:space="preserve"> </w:t>
      </w:r>
      <w:r>
        <w:rPr>
          <w:iCs/>
          <w:i/>
        </w:rPr>
        <w:t xml:space="preserve">construction</w:t>
      </w:r>
      <w:r>
        <w:t xml:space="preserve"> </w:t>
      </w:r>
      <w:r>
        <w:t xml:space="preserve">(75 active projects requiring weather windows), and</w:t>
      </w:r>
      <w:r>
        <w:t xml:space="preserve"> </w:t>
      </w:r>
      <w:r>
        <w:rPr>
          <w:iCs/>
          <w:i/>
        </w:rPr>
        <w:t xml:space="preserve">municipal emergency services</w:t>
      </w:r>
      <w:r>
        <w:t xml:space="preserve">. Our Meteorologist team's localized forecasting accuracy within 5km radius of Caracas Central has become the primary differentiator in securing contracts. In Q3 2023, we recorded a 41% client retention rate—outperforming competitors by 18 points—due to forecast precision during the unprecedented August rainfall event that caused $14M in infrastructure damage citywide.</w:t>
      </w:r>
    </w:p>
    <w:bookmarkEnd w:id="21"/>
    <w:bookmarkStart w:id="22" w:name="X37ab0ebcfaeb07beac982cd6c3d9d8be4a32269"/>
    <w:p>
      <w:pPr>
        <w:pStyle w:val="Heading2"/>
      </w:pPr>
      <w:r>
        <w:t xml:space="preserve">III. Sales Performance Metrics: Meteorologist-Driven Revenue</w:t>
      </w:r>
    </w:p>
    <w:p>
      <w:pPr>
        <w:pStyle w:val="FirstParagraph"/>
      </w:pPr>
      <w:r>
        <w:t xml:space="preserve">KPI</w:t>
      </w:r>
    </w:p>
    <w:p>
      <w:pPr>
        <w:pStyle w:val="BodyText"/>
      </w:pPr>
      <w:r>
        <w:t xml:space="preserve">Q3 2023</w:t>
      </w:r>
    </w:p>
    <w:p>
      <w:pPr>
        <w:pStyle w:val="BodyText"/>
      </w:pPr>
      <w:r>
        <w:t xml:space="preserve">% Change vs Q2</w:t>
      </w:r>
    </w:p>
    <w:p>
      <w:pPr>
        <w:pStyle w:val="BodyText"/>
      </w:pPr>
      <w:r>
        <w:t xml:space="preserve">Target Achieved</w:t>
      </w:r>
    </w:p>
    <w:p>
      <w:pPr>
        <w:pStyle w:val="BodyText"/>
      </w:pPr>
      <w:r>
        <w:t xml:space="preserve">Enterprise Contracts Signed (Caracas)</w:t>
      </w:r>
    </w:p>
    <w:p>
      <w:pPr>
        <w:pStyle w:val="BodyText"/>
      </w:pPr>
      <w:r>
        <w:t xml:space="preserve">$895,000</w:t>
      </w:r>
    </w:p>
    <w:p>
      <w:pPr>
        <w:pStyle w:val="BodyText"/>
      </w:pPr>
      <w:r>
        <w:t xml:space="preserve">+24.7%</w:t>
      </w:r>
    </w:p>
    <w:p>
      <w:pPr>
        <w:pStyle w:val="BodyText"/>
      </w:pPr>
      <w:r>
        <w:t xml:space="preserve">123%</w:t>
      </w:r>
    </w:p>
    <w:p>
      <w:pPr>
        <w:pStyle w:val="BodyText"/>
      </w:pPr>
      <w:r>
        <w:t xml:space="preserve">Client Retention Rate</w:t>
      </w:r>
    </w:p>
    <w:p>
      <w:pPr>
        <w:pStyle w:val="BodyText"/>
      </w:pPr>
      <w:r>
        <w:t xml:space="preserve">&lt;</w:t>
      </w:r>
    </w:p>
    <w:p>
      <w:pPr>
        <w:pStyle w:val="BodyText"/>
      </w:pPr>
      <w:r>
        <w:t xml:space="preserve">92%</w:t>
      </w:r>
    </w:p>
    <w:p>
      <w:pPr>
        <w:pStyle w:val="BodyText"/>
      </w:pPr>
      <w:r>
        <w:t xml:space="preserve">+18.3pp</w:t>
      </w:r>
    </w:p>
    <w:p>
      <w:pPr>
        <w:pStyle w:val="BodyText"/>
      </w:pPr>
      <w:r>
        <w:t xml:space="preserve">Sales Conversion Rate (Lead to Close)</w:t>
      </w:r>
    </w:p>
    <w:p>
      <w:pPr>
        <w:pStyle w:val="BodyText"/>
      </w:pPr>
      <w:r>
        <w:t xml:space="preserve">67%</w:t>
      </w:r>
    </w:p>
    <w:p>
      <w:pPr>
        <w:pStyle w:val="BodyText"/>
      </w:pPr>
      <w:r>
        <w:t xml:space="preserve">+15.2pp</w:t>
      </w:r>
    </w:p>
    <w:p>
      <w:pPr>
        <w:pStyle w:val="BodyText"/>
      </w:pPr>
      <w:r>
        <w:t xml:space="preserve">Forecast Accuracy Rating (Caracas Central)</w:t>
      </w:r>
    </w:p>
    <w:p>
      <w:pPr>
        <w:pStyle w:val="BodyText"/>
      </w:pPr>
      <w:r>
        <w:t xml:space="preserve">94.2%</w:t>
      </w:r>
    </w:p>
    <w:p>
      <w:pPr>
        <w:pStyle w:val="BodyText"/>
      </w:pPr>
      <w:r>
        <w:t xml:space="preserve">Exceeds Industry Standard (83%) by 11.2pp</w:t>
      </w:r>
    </w:p>
    <w:p>
      <w:pPr>
        <w:pStyle w:val="BodyText"/>
      </w:pPr>
      <w:r>
        <w:t xml:space="preserve">The meteorological data delivered by our Caracas-based Meteorologist team directly enabled these results. For example, during the August 15-20 storm surge, our predictive model identified flooding risks in La Castellana district 72 hours in advance. This allowed VWS clients (including SIFOR Construction and CANTV) to reroute equipment and personnel, saving an estimated $3.2M in operational costs. The resulting case study was featured in</w:t>
      </w:r>
      <w:r>
        <w:t xml:space="preserve"> </w:t>
      </w:r>
      <w:r>
        <w:rPr>
          <w:iCs/>
          <w:i/>
        </w:rPr>
        <w:t xml:space="preserve">Diario de Caracas</w:t>
      </w:r>
      <w:r>
        <w:t xml:space="preserve">, generating 117 qualified leads that converted to $486K in sales—proving that meteorological precision directly translates to commercial value.</w:t>
      </w:r>
    </w:p>
    <w:bookmarkEnd w:id="22"/>
    <w:bookmarkStart w:id="26" w:name="Xe9106a1d91656a1cf701264249ad251df29193f"/>
    <w:p>
      <w:pPr>
        <w:pStyle w:val="Heading2"/>
      </w:pPr>
      <w:r>
        <w:t xml:space="preserve">IV. Key Success Factors: How Our Meteorologist Delivers Sales</w:t>
      </w:r>
    </w:p>
    <w:bookmarkStart w:id="23" w:name="a.-hyperlocal-forecasting-technology"/>
    <w:p>
      <w:pPr>
        <w:pStyle w:val="Heading3"/>
      </w:pPr>
      <w:r>
        <w:t xml:space="preserve">A. Hyperlocal Forecasting Technology</w:t>
      </w:r>
    </w:p>
    <w:p>
      <w:pPr>
        <w:pStyle w:val="FirstParagraph"/>
      </w:pPr>
      <w:r>
        <w:t xml:space="preserve">Our Venezuela Caracas Meteorologist team deployed AI-driven micro-weather stations across 14 neighborhoods (including Chacao, San Bernardino, and Petare), creating a real-time dataset of 87+ atmospheric variables. This allowed us to deliver "street-level" forecasts—critical for logistics firms navigating Caracas' complex topography. The accuracy rate of these localized predictions (94.2%) has become the #1 sales argument for enterprise clients, with 89% of new contracts citing this capability as decisive.</w:t>
      </w:r>
    </w:p>
    <w:bookmarkEnd w:id="23"/>
    <w:bookmarkStart w:id="24" w:name="X02e4823b74a78dd3a5eb6aa55f54e9b4adfc402"/>
    <w:p>
      <w:pPr>
        <w:pStyle w:val="Heading3"/>
      </w:pPr>
      <w:r>
        <w:t xml:space="preserve">B. Sector-Specific Meteorological Solutions</w:t>
      </w:r>
    </w:p>
    <w:p>
      <w:pPr>
        <w:pStyle w:val="FirstParagraph"/>
      </w:pPr>
      <w:r>
        <w:t xml:space="preserve">By training our Meteorologist to understand industry pain points, VWS developed specialized offerings:</w:t>
      </w:r>
    </w:p>
    <w:p>
      <w:pPr>
        <w:numPr>
          <w:ilvl w:val="0"/>
          <w:numId w:val="1001"/>
        </w:numPr>
        <w:pStyle w:val="Compact"/>
      </w:pPr>
      <w:r>
        <w:rPr>
          <w:bCs/>
          <w:b/>
        </w:rPr>
        <w:t xml:space="preserve">Agriculture Sector:</w:t>
      </w:r>
      <w:r>
        <w:t xml:space="preserve"> </w:t>
      </w:r>
      <w:r>
        <w:t xml:space="preserve">"Crop Stress Alerts" for urban farming cooperatives (e.g., Páramo de San Cristóbal) reduced crop loss by 31%—resulting in 4 new contracts worth $210K</w:t>
      </w:r>
    </w:p>
    <w:p>
      <w:pPr>
        <w:numPr>
          <w:ilvl w:val="0"/>
          <w:numId w:val="1001"/>
        </w:numPr>
        <w:pStyle w:val="Compact"/>
      </w:pPr>
      <w:r>
        <w:rPr>
          <w:bCs/>
          <w:b/>
        </w:rPr>
        <w:t xml:space="preserve">Construction:</w:t>
      </w:r>
      <w:r>
        <w:t xml:space="preserve"> </w:t>
      </w:r>
      <w:r>
        <w:t xml:space="preserve">"Weather-Window Optimization" for high-rise projects (e.g., El Rosal towers) saved clients an average of $85K per project in delays—accounting for 37% of Q3 revenue</w:t>
      </w:r>
    </w:p>
    <w:p>
      <w:pPr>
        <w:numPr>
          <w:ilvl w:val="0"/>
          <w:numId w:val="1001"/>
        </w:numPr>
        <w:pStyle w:val="Compact"/>
      </w:pPr>
      <w:r>
        <w:rPr>
          <w:bCs/>
          <w:b/>
        </w:rPr>
        <w:t xml:space="preserve">Municipal Services:</w:t>
      </w:r>
      <w:r>
        <w:t xml:space="preserve"> </w:t>
      </w:r>
      <w:r>
        <w:t xml:space="preserve">Real-time flood monitoring integrated with Caracas' emergency response system secured a $275K government contract</w:t>
      </w:r>
    </w:p>
    <w:bookmarkEnd w:id="24"/>
    <w:bookmarkStart w:id="25" w:name="X098826e34ab07fb1bd25c205dec2fc035b9ae25"/>
    <w:p>
      <w:pPr>
        <w:pStyle w:val="Heading3"/>
      </w:pPr>
      <w:r>
        <w:t xml:space="preserve">C. Competitive Differentiation in Venezuela's Market</w:t>
      </w:r>
    </w:p>
    <w:p>
      <w:pPr>
        <w:pStyle w:val="FirstParagraph"/>
      </w:pPr>
      <w:r>
        <w:t xml:space="preserve">While competitors offer generic national forecasts, our Venezuela Caracas Meteorologist team’s on-ground expertise creates an unmatchable advantage. During the 2023 World Meteorological Conference in Caracas, VWS was recognized for "best urban weather application" by the Venezuelan Meteorological Association (AMV) — a credential directly leveraged in sales pitches. The term "Caracas-verified forecast" now appears in 93% of our proposal materials as a trust signal.</w:t>
      </w:r>
    </w:p>
    <w:bookmarkEnd w:id="25"/>
    <w:bookmarkEnd w:id="26"/>
    <w:bookmarkStart w:id="27" w:name="v.-challenges-strategic-responses"/>
    <w:p>
      <w:pPr>
        <w:pStyle w:val="Heading2"/>
      </w:pPr>
      <w:r>
        <w:t xml:space="preserve">V. Challenges &amp; Strategic Responses</w:t>
      </w:r>
    </w:p>
    <w:p>
      <w:pPr>
        <w:pStyle w:val="FirstParagraph"/>
      </w:pPr>
      <w:r>
        <w:t xml:space="preserve">Our Venezuela Caracas Meteorologist team faced significant obstacles this quarter:</w:t>
      </w:r>
    </w:p>
    <w:p>
      <w:pPr>
        <w:numPr>
          <w:ilvl w:val="0"/>
          <w:numId w:val="1002"/>
        </w:numPr>
        <w:pStyle w:val="Compact"/>
      </w:pPr>
      <w:r>
        <w:rPr>
          <w:bCs/>
          <w:b/>
        </w:rPr>
        <w:t xml:space="preserve">Extreme Weather Volatility:</w:t>
      </w:r>
      <w:r>
        <w:t xml:space="preserve"> </w:t>
      </w:r>
      <w:r>
        <w:t xml:space="preserve">Unprecedented cloud cover during September reduced solar radiation forecasts by 34%, threatening energy clients. Our Meteorologist rapidly retrained AI models using historical El Niño data, restoring accuracy within 72 hours.</w:t>
      </w:r>
    </w:p>
    <w:p>
      <w:pPr>
        <w:numPr>
          <w:ilvl w:val="0"/>
          <w:numId w:val="1002"/>
        </w:numPr>
        <w:pStyle w:val="Compact"/>
      </w:pPr>
      <w:r>
        <w:rPr>
          <w:bCs/>
          <w:b/>
        </w:rPr>
        <w:t xml:space="preserve">Resource Constraints:</w:t>
      </w:r>
      <w:r>
        <w:t xml:space="preserve"> </w:t>
      </w:r>
      <w:r>
        <w:t xml:space="preserve">Limited funding for new weather sensors in Caracas' informal settlements (e.g., La Vega). We partnered with Caracas University’s Meteorology Department to deploy low-cost IoT nodes—turning a constraint into a community engagement success story that won us 3 municipal contracts.</w:t>
      </w:r>
    </w:p>
    <w:p>
      <w:pPr>
        <w:pStyle w:val="FirstParagraph"/>
      </w:pPr>
      <w:r>
        <w:t xml:space="preserve">These responses were documented as "Case Study #8" in our sales playbook, directly contributing to the 24.7% revenue surge through improved client confidence during disruptions.</w:t>
      </w:r>
    </w:p>
    <w:bookmarkEnd w:id="27"/>
    <w:bookmarkStart w:id="28" w:name="X4bb6a4cfe5149396d414eec4e5c68921b764d3a"/>
    <w:p>
      <w:pPr>
        <w:pStyle w:val="Heading2"/>
      </w:pPr>
      <w:r>
        <w:t xml:space="preserve">VI. Future Sales Strategy: Leveraging Meteorological Excellence</w:t>
      </w:r>
    </w:p>
    <w:p>
      <w:pPr>
        <w:pStyle w:val="FirstParagraph"/>
      </w:pPr>
      <w:r>
        <w:t xml:space="preserve">Based on Q3 success, we propose a three-pillar strategy for Venezuela Caracas growth:</w:t>
      </w:r>
    </w:p>
    <w:p>
      <w:pPr>
        <w:numPr>
          <w:ilvl w:val="0"/>
          <w:numId w:val="1003"/>
        </w:numPr>
        <w:pStyle w:val="Compact"/>
      </w:pPr>
      <w:r>
        <w:rPr>
          <w:bCs/>
          <w:b/>
        </w:rPr>
        <w:t xml:space="preserve">Meteorologist-Exclusive Client Workshops:</w:t>
      </w:r>
      <w:r>
        <w:t xml:space="preserve"> </w:t>
      </w:r>
      <w:r>
        <w:t xml:space="preserve">Monthly technical briefings hosted by our Caracas Meteorologist for clients (e.g., "Flood Risk Planning for Construction in Chacao"). Target: 50+ new leads/month.</w:t>
      </w:r>
    </w:p>
    <w:p>
      <w:pPr>
        <w:numPr>
          <w:ilvl w:val="0"/>
          <w:numId w:val="1003"/>
        </w:numPr>
        <w:pStyle w:val="Compact"/>
      </w:pPr>
      <w:r>
        <w:rPr>
          <w:bCs/>
          <w:b/>
        </w:rPr>
        <w:t xml:space="preserve">Integration with Venezuelan Government Systems:</w:t>
      </w:r>
      <w:r>
        <w:t xml:space="preserve"> </w:t>
      </w:r>
      <w:r>
        <w:t xml:space="preserve">Partnering with SENAVI (National Weather Institute) to co-develop a public weather dashboard. This positions VWS as the technical partner for government contracts—projected $1.2M in new revenue by Q1 2024.</w:t>
      </w:r>
    </w:p>
    <w:p>
      <w:pPr>
        <w:numPr>
          <w:ilvl w:val="0"/>
          <w:numId w:val="1003"/>
        </w:numPr>
        <w:pStyle w:val="Compact"/>
      </w:pPr>
      <w:r>
        <w:rPr>
          <w:iCs/>
          <w:i/>
        </w:rPr>
        <w:t xml:space="preserve">Caracas-Specific Forecast Certifications:</w:t>
      </w:r>
      <w:r>
        <w:t xml:space="preserve"> </w:t>
      </w:r>
      <w:r>
        <w:t xml:space="preserve">Creating a "Venezuela Caracas Certified Meteorologist" credential for sales teams—ensuring all client interactions are backed by on-ground expertise. This initiative will standardize our value proposition across the region.</w:t>
      </w:r>
    </w:p>
    <w:bookmarkEnd w:id="28"/>
    <w:bookmarkStart w:id="29" w:name="vii.-conclusion"/>
    <w:p>
      <w:pPr>
        <w:pStyle w:val="Heading2"/>
      </w:pPr>
      <w:r>
        <w:t xml:space="preserve">VII. Conclusion</w:t>
      </w:r>
    </w:p>
    <w:p>
      <w:pPr>
        <w:pStyle w:val="FirstParagraph"/>
      </w:pPr>
      <w:r>
        <w:t xml:space="preserve">The Venezuela Caracas Sales Report unequivocally demonstrates that our Meteorologist is the central engine of commercial success for Venezuela Weather Solutions. In a market where weather volatility directly impacts $18B in local business activity (Per Central Bank of Venezuela), precision forecasting isn’t just service—it’s revenue generation. The 24.7% Q3 sales growth proves that hyperlocal meteorological expertise, delivered by our Caracas-based Meteorologist team, is the most valuable asset we offer. As Venezuela’s climate patterns grow more unpredictable, this Sales Report confirms that investing in meteorological talent isn’t an operational cost—it’s a direct line to sustainable market leadership in Caracas. We recommend budgeting 20% of 2024 sales resources toward expanding our Meteorologist team across all Caracas metropolitan zones to capture the $37M weather-forecasting opportunity projected for Venezuela's capital city.</w:t>
      </w:r>
    </w:p>
    <w:p>
      <w:pPr>
        <w:pStyle w:val="BodyText"/>
      </w:pPr>
      <w:r>
        <w:rPr>
          <w:bCs/>
          <w:b/>
        </w:rPr>
        <w:t xml:space="preserve">Prepared by:</w:t>
      </w:r>
      <w:r>
        <w:t xml:space="preserve"> </w:t>
      </w:r>
      <w:r>
        <w:t xml:space="preserve">Maria Elena Rodriguez, Chief Sales Strategist</w:t>
      </w:r>
      <w:r>
        <w:br/>
      </w:r>
      <w:r>
        <w:rPr>
          <w:bCs/>
          <w:b/>
        </w:rPr>
        <w:t xml:space="preserve">For:</w:t>
      </w:r>
      <w:r>
        <w:t xml:space="preserve"> </w:t>
      </w:r>
      <w:r>
        <w:t xml:space="preserve">Venezuela Weather Solutions | Caracas, Venezuela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Caracas Meteorologist Sales Report</dc:title>
  <dc:creator/>
  <dc:language>en</dc:language>
  <cp:keywords/>
  <dcterms:created xsi:type="dcterms:W3CDTF">2025-12-11T17:29:52Z</dcterms:created>
  <dcterms:modified xsi:type="dcterms:W3CDTF">2025-12-11T17:29:52Z</dcterms:modified>
</cp:coreProperties>
</file>

<file path=docProps/custom.xml><?xml version="1.0" encoding="utf-8"?>
<Properties xmlns="http://schemas.openxmlformats.org/officeDocument/2006/custom-properties" xmlns:vt="http://schemas.openxmlformats.org/officeDocument/2006/docPropsVTypes"/>
</file>