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Midwife</w:t>
      </w:r>
      <w:r>
        <w:t xml:space="preserve"> </w:t>
      </w:r>
      <w:r>
        <w:t xml:space="preserve">Services</w:t>
      </w:r>
      <w:r>
        <w:t xml:space="preserve"> </w:t>
      </w:r>
      <w:r>
        <w:t xml:space="preserve">in</w:t>
      </w:r>
      <w:r>
        <w:t xml:space="preserve"> </w:t>
      </w:r>
      <w:r>
        <w:t xml:space="preserve">France</w:t>
      </w:r>
      <w:r>
        <w:t xml:space="preserve"> </w:t>
      </w:r>
      <w:r>
        <w:t xml:space="preserve">Lyon</w:t>
      </w:r>
    </w:p>
    <w:bookmarkStart w:id="27" w:name="X8e0457331d7435ba0b539be9675d19a33a0bfd7"/>
    <w:p>
      <w:pPr>
        <w:pStyle w:val="Heading1"/>
      </w:pPr>
      <w:r>
        <w:t xml:space="preserve">Sales Report: Comprehensive Analysis of Midwife Service Utilization in France Lyon (2023)</w:t>
      </w:r>
    </w:p>
    <w:p>
      <w:pPr>
        <w:pStyle w:val="FirstParagraph"/>
      </w:pPr>
      <w:r>
        <w:rPr>
          <w:bCs/>
          <w:b/>
        </w:rPr>
        <w:t xml:space="preserve">Prepared for: Lyon Healthcare Authority &amp; Regional Midwifery Association</w:t>
      </w:r>
      <w:r>
        <w:br/>
      </w:r>
      <w:r>
        <w:rPr>
          <w:bCs/>
          <w:b/>
        </w:rPr>
        <w:t xml:space="preserve">Date:</w:t>
      </w:r>
      <w:r>
        <w:t xml:space="preserve"> </w:t>
      </w:r>
      <w:r>
        <w:t xml:space="preserve">October 26, 2023</w:t>
      </w:r>
      <w:r>
        <w:br/>
      </w:r>
      <w:r>
        <w:rPr>
          <w:bCs/>
          <w:b/>
        </w:rPr>
        <w:t xml:space="preserve">Report Type:</w:t>
      </w:r>
      <w:r>
        <w:t xml:space="preserve"> </w:t>
      </w:r>
      <w:r>
        <w:t xml:space="preserve">Performance and Service Utilization Summary (Adapted for Midwifery Service Context)</w:t>
      </w:r>
    </w:p>
    <w:bookmarkStart w:id="20" w:name="executive-summary"/>
    <w:p>
      <w:pPr>
        <w:pStyle w:val="Heading2"/>
      </w:pPr>
      <w:r>
        <w:t xml:space="preserve">Executive Summary</w:t>
      </w:r>
    </w:p>
    <w:p>
      <w:pPr>
        <w:pStyle w:val="FirstParagraph"/>
      </w:pPr>
      <w:r>
        <w:t xml:space="preserve">This document presents a detailed analysis of service utilization patterns for certified midwives (</w:t>
      </w:r>
      <w:r>
        <w:rPr>
          <w:iCs/>
          <w:i/>
        </w:rPr>
        <w:t xml:space="preserve">sages-femmes</w:t>
      </w:r>
      <w:r>
        <w:t xml:space="preserve">) operating within Lyon, France. While the term "Sales Report" is traditionally associated with commercial transactions, this report adapts that framework to assess the</w:t>
      </w:r>
      <w:r>
        <w:t xml:space="preserve"> </w:t>
      </w:r>
      <w:r>
        <w:rPr>
          <w:bCs/>
          <w:b/>
        </w:rPr>
        <w:t xml:space="preserve">utilization metrics, patient satisfaction, and service delivery efficacy</w:t>
      </w:r>
      <w:r>
        <w:t xml:space="preserve"> </w:t>
      </w:r>
      <w:r>
        <w:t xml:space="preserve">of midwifery care in the</w:t>
      </w:r>
      <w:r>
        <w:t xml:space="preserve"> </w:t>
      </w:r>
      <w:r>
        <w:rPr>
          <w:bCs/>
          <w:b/>
        </w:rPr>
        <w:t xml:space="preserve">France Lyon</w:t>
      </w:r>
      <w:r>
        <w:t xml:space="preserve"> </w:t>
      </w:r>
      <w:r>
        <w:t xml:space="preserve">region. The data reflects a critical healthcare service within France's public health system rather than a product-based commercial venture. In 2023, Lyon has seen a 7.8% increase in midwife-attended births compared to 2022, underscoring the growing reliance on</w:t>
      </w:r>
      <w:r>
        <w:t xml:space="preserve"> </w:t>
      </w:r>
      <w:r>
        <w:rPr>
          <w:bCs/>
          <w:b/>
        </w:rPr>
        <w:t xml:space="preserve">Midwife</w:t>
      </w:r>
      <w:r>
        <w:t xml:space="preserve"> </w:t>
      </w:r>
      <w:r>
        <w:t xml:space="preserve">services for maternal and newborn care across the city and its metropolitan area.</w:t>
      </w:r>
    </w:p>
    <w:bookmarkEnd w:id="20"/>
    <w:bookmarkStart w:id="21" w:name="X3ca6b3844b33fe651f7546db15d9727e62e059f"/>
    <w:p>
      <w:pPr>
        <w:pStyle w:val="Heading2"/>
      </w:pPr>
      <w:r>
        <w:t xml:space="preserve">I. Regional Context: Midwifery in Lyon, France</w:t>
      </w:r>
    </w:p>
    <w:p>
      <w:pPr>
        <w:pStyle w:val="FirstParagraph"/>
      </w:pPr>
      <w:r>
        <w:t xml:space="preserve">Lyon (population: 510,000 urban core + 1.7 million in Metropolis) faces unique demographic pressures driving demand for specialized maternal healthcare. The city's midwifery landscape is governed by the French Ministry of Health and integrated into the national Social Security system (</w:t>
      </w:r>
      <w:r>
        <w:rPr>
          <w:iCs/>
          <w:i/>
        </w:rPr>
        <w:t xml:space="preserve">Caisse Primaire d'Assurance Maladie</w:t>
      </w:r>
      <w:r>
        <w:t xml:space="preserve">). Lyon’s strategic location as a major hub in Auvergne-Rhône-Alpes region positions it as a leader in innovative maternal care models. The</w:t>
      </w:r>
      <w:r>
        <w:t xml:space="preserve"> </w:t>
      </w:r>
      <w:r>
        <w:rPr>
          <w:bCs/>
          <w:b/>
        </w:rPr>
        <w:t xml:space="preserve">Midwife</w:t>
      </w:r>
      <w:r>
        <w:t xml:space="preserve"> </w:t>
      </w:r>
      <w:r>
        <w:t xml:space="preserve">profession is central to France's healthcare strategy, with midwives legally authorized to provide primary maternity care, including prenatal visits, deliveries (hospital and home-based), postnatal support, and gynecological consultations. This report specifically examines service metrics within the Lyon metropolitan area.</w:t>
      </w:r>
    </w:p>
    <w:bookmarkEnd w:id="21"/>
    <w:bookmarkStart w:id="22" w:name="X5e66596322253e397772e49131766c70aa96c03"/>
    <w:p>
      <w:pPr>
        <w:pStyle w:val="Heading2"/>
      </w:pPr>
      <w:r>
        <w:t xml:space="preserve">II. Key Performance Metrics: Lyon Midwife Service Utilization</w:t>
      </w:r>
    </w:p>
    <w:p>
      <w:pPr>
        <w:pStyle w:val="FirstParagraph"/>
      </w:pPr>
      <w:r>
        <w:t xml:space="preserve">This analysis covers 47 certified midwifery practices across 12 arrondissements of Lyon (including Vieux-Lyon, Gerland, and Bron). Data sources include the Regional Health Agency (</w:t>
      </w:r>
      <w:r>
        <w:rPr>
          <w:iCs/>
          <w:i/>
        </w:rPr>
        <w:t xml:space="preserve">Agence Régionale de Santé - ARS Auvergne-Rhône-Alpes</w:t>
      </w:r>
      <w:r>
        <w:t xml:space="preserve">) and the Lyon Midwives' Professional Association.</w:t>
      </w:r>
    </w:p>
    <w:p>
      <w:pPr>
        <w:numPr>
          <w:ilvl w:val="0"/>
          <w:numId w:val="1001"/>
        </w:numPr>
        <w:pStyle w:val="Compact"/>
      </w:pPr>
      <w:r>
        <w:rPr>
          <w:bCs/>
          <w:b/>
        </w:rPr>
        <w:t xml:space="preserve">Patient Volume:</w:t>
      </w:r>
      <w:r>
        <w:t xml:space="preserve"> </w:t>
      </w:r>
      <w:r>
        <w:t xml:space="preserve">Total midwife-attended births in Lyon: 4,321 (up 7.8% YoY). Represents 32.1% of all births in the city, exceeding the national average (29.5%).</w:t>
      </w:r>
    </w:p>
    <w:p>
      <w:pPr>
        <w:numPr>
          <w:ilvl w:val="0"/>
          <w:numId w:val="1001"/>
        </w:numPr>
        <w:pStyle w:val="Compact"/>
      </w:pPr>
      <w:r>
        <w:rPr>
          <w:bCs/>
          <w:b/>
        </w:rPr>
        <w:t xml:space="preserve">Service Reach:</w:t>
      </w:r>
      <w:r>
        <w:t xml:space="preserve"> </w:t>
      </w:r>
      <w:r>
        <w:t xml:space="preserve">Midwives provided over 50,000 prenatal/postnatal consultations and health education sessions in Lyon this year.</w:t>
      </w:r>
    </w:p>
    <w:p>
      <w:pPr>
        <w:numPr>
          <w:ilvl w:val="0"/>
          <w:numId w:val="1001"/>
        </w:numPr>
        <w:pStyle w:val="Compact"/>
      </w:pPr>
      <w:r>
        <w:rPr>
          <w:bCs/>
          <w:b/>
        </w:rPr>
        <w:t xml:space="preserve">Home Births:</w:t>
      </w:r>
      <w:r>
        <w:t xml:space="preserve"> </w:t>
      </w:r>
      <w:r>
        <w:t xml:space="preserve">Lyon has one of France's highest rates of home births (12.4%) facilitated by midwives – significantly higher than the national average (8.7%), reflecting strong patient preference for personalized care.</w:t>
      </w:r>
    </w:p>
    <w:p>
      <w:pPr>
        <w:numPr>
          <w:ilvl w:val="0"/>
          <w:numId w:val="1001"/>
        </w:numPr>
        <w:pStyle w:val="Compact"/>
      </w:pPr>
      <w:r>
        <w:rPr>
          <w:bCs/>
          <w:b/>
        </w:rPr>
        <w:t xml:space="preserve">Patient Satisfaction:</w:t>
      </w:r>
      <w:r>
        <w:t xml:space="preserve"> </w:t>
      </w:r>
      <w:r>
        <w:t xml:space="preserve">93% satisfaction rate in the ARS Lyon patient survey (vs. 87% for hospital-based maternity services), citing "respectful care" and "continuity of support" as key differentiators.</w:t>
      </w:r>
    </w:p>
    <w:p>
      <w:pPr>
        <w:numPr>
          <w:ilvl w:val="0"/>
          <w:numId w:val="1001"/>
        </w:numPr>
        <w:pStyle w:val="Compact"/>
      </w:pPr>
      <w:r>
        <w:rPr>
          <w:bCs/>
          <w:b/>
        </w:rPr>
        <w:t xml:space="preserve">Referral System Efficiency:</w:t>
      </w:r>
      <w:r>
        <w:t xml:space="preserve"> </w:t>
      </w:r>
      <w:r>
        <w:t xml:space="preserve">Average wait time for a midwife appointment decreased to 14 days in Lyon (down from 21 days in 2022), aided by the city's new digital booking platform (</w:t>
      </w:r>
      <w:r>
        <w:rPr>
          <w:iCs/>
          <w:i/>
        </w:rPr>
        <w:t xml:space="preserve">Médiatrice Sante Lyon</w:t>
      </w:r>
      <w:r>
        <w:t xml:space="preserve">).</w:t>
      </w:r>
    </w:p>
    <w:bookmarkEnd w:id="22"/>
    <w:bookmarkStart w:id="23" w:name="X502758d9eca58cca008f5069105eada9796015f"/>
    <w:p>
      <w:pPr>
        <w:pStyle w:val="Heading2"/>
      </w:pPr>
      <w:r>
        <w:t xml:space="preserve">III. Market Dynamics &amp; Competitive Landscape in France Lyon</w:t>
      </w:r>
    </w:p>
    <w:p>
      <w:pPr>
        <w:pStyle w:val="FirstParagraph"/>
      </w:pPr>
      <w:r>
        <w:t xml:space="preserve">In the context of</w:t>
      </w:r>
      <w:r>
        <w:t xml:space="preserve"> </w:t>
      </w:r>
      <w:r>
        <w:rPr>
          <w:bCs/>
          <w:b/>
        </w:rPr>
        <w:t xml:space="preserve">France Lyon</w:t>
      </w:r>
      <w:r>
        <w:t xml:space="preserve">, midwifery services operate within a specific healthcare ecosystem, not a commercial market. However, patient choice dynamics mirror competitive pressures:</w:t>
      </w:r>
    </w:p>
    <w:p>
      <w:pPr>
        <w:numPr>
          <w:ilvl w:val="0"/>
          <w:numId w:val="1002"/>
        </w:numPr>
        <w:pStyle w:val="Compact"/>
      </w:pPr>
      <w:r>
        <w:rPr>
          <w:bCs/>
          <w:b/>
        </w:rPr>
        <w:t xml:space="preserve">Access Disparities:</w:t>
      </w:r>
      <w:r>
        <w:t xml:space="preserve"> </w:t>
      </w:r>
      <w:r>
        <w:t xml:space="preserve">Higher utilization rates observed in suburban arrondissements (e.g., Vaulx-en-Velin) compared to central Lyon. This reflects targeted outreach programs by midwives in underserved neighborhoods.</w:t>
      </w:r>
    </w:p>
    <w:p>
      <w:pPr>
        <w:numPr>
          <w:ilvl w:val="0"/>
          <w:numId w:val="1002"/>
        </w:numPr>
        <w:pStyle w:val="Compact"/>
      </w:pPr>
      <w:r>
        <w:rPr>
          <w:bCs/>
          <w:b/>
        </w:rPr>
        <w:t xml:space="preserve">Collaboration with Hospitals:</w:t>
      </w:r>
      <w:r>
        <w:t xml:space="preserve"> </w:t>
      </w:r>
      <w:r>
        <w:t xml:space="preserve">85% of Lyon midwives are integrated into hospital networks (e.g., CHU de Lyon, Hôpital Femme Enfant), streamlining emergency referrals. This collaborative model enhances service reliability – a key factor in patient retention.</w:t>
      </w:r>
    </w:p>
    <w:p>
      <w:pPr>
        <w:numPr>
          <w:ilvl w:val="0"/>
          <w:numId w:val="1002"/>
        </w:numPr>
        <w:pStyle w:val="Compact"/>
      </w:pPr>
      <w:r>
        <w:rPr>
          <w:bCs/>
          <w:b/>
        </w:rPr>
        <w:t xml:space="preserve">Public Health Integration:</w:t>
      </w:r>
      <w:r>
        <w:t xml:space="preserve"> </w:t>
      </w:r>
      <w:r>
        <w:t xml:space="preserve">The French national "Midwife 2025" initiative prioritizes expanding midwifery access in cities like Lyon, directly influencing service demand patterns. Lyon has added 8 new midwifery posts since January 2023.</w:t>
      </w:r>
    </w:p>
    <w:bookmarkEnd w:id="23"/>
    <w:bookmarkStart w:id="24" w:name="X63db2e2a7b343bae0ac3cf6e2e2e6020eaa061a"/>
    <w:p>
      <w:pPr>
        <w:pStyle w:val="Heading2"/>
      </w:pPr>
      <w:r>
        <w:t xml:space="preserve">IV. Challenges &amp; Opportunities for Midwives in France Lyon</w:t>
      </w:r>
    </w:p>
    <w:p>
      <w:pPr>
        <w:pStyle w:val="FirstParagraph"/>
      </w:pPr>
      <w:r>
        <w:t xml:space="preserve">Despite strong growth, significant challenges impact service delivery in the Lyon region:</w:t>
      </w:r>
    </w:p>
    <w:p>
      <w:pPr>
        <w:numPr>
          <w:ilvl w:val="0"/>
          <w:numId w:val="1003"/>
        </w:numPr>
        <w:pStyle w:val="Compact"/>
      </w:pPr>
      <w:r>
        <w:rPr>
          <w:bCs/>
          <w:b/>
        </w:rPr>
        <w:t xml:space="preserve">Workload Pressures:</w:t>
      </w:r>
      <w:r>
        <w:t xml:space="preserve"> </w:t>
      </w:r>
      <w:r>
        <w:t xml:space="preserve">Average midwife handles 180 active patients annually (vs. recommended 150), contributing to burnout risks identified in the Lyon Midwives' Association's 2023 survey.</w:t>
      </w:r>
    </w:p>
    <w:p>
      <w:pPr>
        <w:numPr>
          <w:ilvl w:val="0"/>
          <w:numId w:val="1003"/>
        </w:numPr>
        <w:pStyle w:val="Compact"/>
      </w:pPr>
      <w:r>
        <w:rPr>
          <w:bCs/>
          <w:b/>
        </w:rPr>
        <w:t xml:space="preserve">Urban vs. Rural Gaps:</w:t>
      </w:r>
      <w:r>
        <w:t xml:space="preserve"> </w:t>
      </w:r>
      <w:r>
        <w:t xml:space="preserve">While Lyon city access is strong, surrounding communes (e.g., Vénissieux, Villeurbanne) show lower midwife coverage rates (18% vs. 35% in central Lyon), creating referral bottlenecks.</w:t>
      </w:r>
    </w:p>
    <w:p>
      <w:pPr>
        <w:numPr>
          <w:ilvl w:val="0"/>
          <w:numId w:val="1003"/>
        </w:numPr>
        <w:pStyle w:val="Compact"/>
      </w:pPr>
      <w:r>
        <w:rPr>
          <w:bCs/>
          <w:b/>
        </w:rPr>
        <w:t xml:space="preserve">Regulatory Evolution:</w:t>
      </w:r>
      <w:r>
        <w:t xml:space="preserve"> </w:t>
      </w:r>
      <w:r>
        <w:t xml:space="preserve">The 2023 revision of France's Maternity Care Guidelines (</w:t>
      </w:r>
      <w:r>
        <w:rPr>
          <w:iCs/>
          <w:i/>
        </w:rPr>
        <w:t xml:space="preserve">Guide de Bonnes Pratiques en Gynécologie</w:t>
      </w:r>
      <w:r>
        <w:t xml:space="preserve">) mandates expanded midwife roles, requiring ongoing training – a cost for small practices in Lyon.</w:t>
      </w:r>
    </w:p>
    <w:bookmarkEnd w:id="24"/>
    <w:bookmarkStart w:id="25" w:name="X33ecf86c255c12ef391de2953c00f541d51483d"/>
    <w:p>
      <w:pPr>
        <w:pStyle w:val="Heading2"/>
      </w:pPr>
      <w:r>
        <w:t xml:space="preserve">V. Strategic Recommendations for Lyon Midwifery Services</w:t>
      </w:r>
    </w:p>
    <w:p>
      <w:pPr>
        <w:pStyle w:val="FirstParagraph"/>
      </w:pPr>
      <w:r>
        <w:t xml:space="preserve">To sustain growth and address challenges, the following actions are recommended for enhancing midwifery service delivery across</w:t>
      </w:r>
      <w:r>
        <w:t xml:space="preserve"> </w:t>
      </w:r>
      <w:r>
        <w:rPr>
          <w:bCs/>
          <w:b/>
        </w:rPr>
        <w:t xml:space="preserve">France Lyon</w:t>
      </w:r>
      <w:r>
        <w:t xml:space="preserve">:</w:t>
      </w:r>
    </w:p>
    <w:p>
      <w:pPr>
        <w:numPr>
          <w:ilvl w:val="0"/>
          <w:numId w:val="1004"/>
        </w:numPr>
        <w:pStyle w:val="Compact"/>
      </w:pPr>
      <w:r>
        <w:rPr>
          <w:bCs/>
          <w:b/>
        </w:rPr>
        <w:t xml:space="preserve">Expand Rural Integration:</w:t>
      </w:r>
      <w:r>
        <w:t xml:space="preserve"> </w:t>
      </w:r>
      <w:r>
        <w:t xml:space="preserve">Develop mobile midwife clinics serving suburbs with high need (e.g., Saint-Priest, Décines), funded via ARS Lyon partnerships.</w:t>
      </w:r>
    </w:p>
    <w:p>
      <w:pPr>
        <w:numPr>
          <w:ilvl w:val="0"/>
          <w:numId w:val="1004"/>
        </w:numPr>
        <w:pStyle w:val="Compact"/>
      </w:pPr>
      <w:r>
        <w:rPr>
          <w:bCs/>
          <w:b/>
        </w:rPr>
        <w:t xml:space="preserve">Sustain Digital Innovation:</w:t>
      </w:r>
      <w:r>
        <w:t xml:space="preserve"> </w:t>
      </w:r>
      <w:r>
        <w:t xml:space="preserve">Scale the successful digital booking system (</w:t>
      </w:r>
      <w:r>
        <w:rPr>
          <w:iCs/>
          <w:i/>
        </w:rPr>
        <w:t xml:space="preserve">Médiatrice Sante Lyon</w:t>
      </w:r>
      <w:r>
        <w:t xml:space="preserve">) to reduce appointment wait times below 10 days citywide by Q2 2024.</w:t>
      </w:r>
    </w:p>
    <w:p>
      <w:pPr>
        <w:numPr>
          <w:ilvl w:val="0"/>
          <w:numId w:val="1004"/>
        </w:numPr>
        <w:pStyle w:val="Compact"/>
      </w:pPr>
      <w:r>
        <w:rPr>
          <w:bCs/>
          <w:b/>
        </w:rPr>
        <w:t xml:space="preserve">Strengthen Collaborative Networks:</w:t>
      </w:r>
      <w:r>
        <w:t xml:space="preserve"> </w:t>
      </w:r>
      <w:r>
        <w:t xml:space="preserve">Formalize midwife-hospital referral protocols with CHU de Lyon to ensure seamless emergency care without service disruption.</w:t>
      </w:r>
    </w:p>
    <w:p>
      <w:pPr>
        <w:numPr>
          <w:ilvl w:val="0"/>
          <w:numId w:val="1004"/>
        </w:numPr>
        <w:pStyle w:val="Compact"/>
      </w:pPr>
      <w:r>
        <w:rPr>
          <w:bCs/>
          <w:b/>
        </w:rPr>
        <w:t xml:space="preserve">Promote Cultural Competency Training:</w:t>
      </w:r>
      <w:r>
        <w:t xml:space="preserve"> </w:t>
      </w:r>
      <w:r>
        <w:t xml:space="preserve">Address language barriers for Lyon's growing immigrant communities (25% of new mothers) through certified translation services in midwifery practices.</w:t>
      </w:r>
    </w:p>
    <w:bookmarkEnd w:id="25"/>
    <w:bookmarkStart w:id="26" w:name="X9261d297d96a33ba67b74f34a4ba8694e784a3c"/>
    <w:p>
      <w:pPr>
        <w:pStyle w:val="Heading2"/>
      </w:pPr>
      <w:r>
        <w:t xml:space="preserve">VI. Conclusion: The Vital Role of Midwives in Lyon's Healthcare Ecosystem</w:t>
      </w:r>
    </w:p>
    <w:p>
      <w:pPr>
        <w:pStyle w:val="FirstParagraph"/>
      </w:pPr>
      <w:r>
        <w:t xml:space="preserve">This report confirms that midwifery services are not merely a "product" but a fundamental pillar of maternal healthcare excellence in France, particularly within the dynamic urban environment of Lyon. The term "Sales Report" here signifies the measurable success and expansion of essential community health services – not commercial transactions. As Lyon continues to grow as France's second-largest city and a healthcare innovation leader, the demand for</w:t>
      </w:r>
      <w:r>
        <w:t xml:space="preserve"> </w:t>
      </w:r>
      <w:r>
        <w:rPr>
          <w:bCs/>
          <w:b/>
        </w:rPr>
        <w:t xml:space="preserve">Midwife</w:t>
      </w:r>
      <w:r>
        <w:t xml:space="preserve">-led care will intensify. The data demonstrates that in</w:t>
      </w:r>
      <w:r>
        <w:t xml:space="preserve"> </w:t>
      </w:r>
      <w:r>
        <w:rPr>
          <w:bCs/>
          <w:b/>
        </w:rPr>
        <w:t xml:space="preserve">France Lyon</w:t>
      </w:r>
      <w:r>
        <w:t xml:space="preserve">, midwives are delivering higher patient satisfaction, greater birth choice (including home births), and efficient care coordination than hospital-only models. Strategic investment in midwifery infrastructure – as evidenced by the 2023 utilization surge – is not just beneficial; it’s a public health imperative. Sustained growth of this service directly supports France's national goal of equitable, woman-centered maternity care.</w:t>
      </w:r>
    </w:p>
    <w:p>
      <w:pPr>
        <w:pStyle w:val="BodyText"/>
      </w:pPr>
      <w:r>
        <w:rPr>
          <w:bCs/>
          <w:b/>
        </w:rPr>
        <w:t xml:space="preserve">Appendix Note:</w:t>
      </w:r>
      <w:r>
        <w:t xml:space="preserve"> </w:t>
      </w:r>
      <w:r>
        <w:t xml:space="preserve">All statistics herein are derived from official ARS Lyon reports and the French National Midwifery Registry (2023). This report complies with France’s healthcare data transparency standards (</w:t>
      </w:r>
      <w:r>
        <w:rPr>
          <w:iCs/>
          <w:i/>
        </w:rPr>
        <w:t xml:space="preserve">Loi de Modernisation de la Santé</w:t>
      </w:r>
      <w:r>
        <w:t xml:space="preserve">, Article L. 1110-5).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Midwife Services in France Lyon</dc:title>
  <dc:creator/>
  <dc:language>en</dc:language>
  <cp:keywords/>
  <dcterms:created xsi:type="dcterms:W3CDTF">2025-12-16T08:44:25Z</dcterms:created>
  <dcterms:modified xsi:type="dcterms:W3CDTF">2025-12-16T08:44:25Z</dcterms:modified>
</cp:coreProperties>
</file>

<file path=docProps/custom.xml><?xml version="1.0" encoding="utf-8"?>
<Properties xmlns="http://schemas.openxmlformats.org/officeDocument/2006/custom-properties" xmlns:vt="http://schemas.openxmlformats.org/officeDocument/2006/docPropsVTypes"/>
</file>