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Services</w:t>
      </w:r>
      <w:r>
        <w:t xml:space="preserve"> </w:t>
      </w:r>
      <w:r>
        <w:t xml:space="preserve">-</w:t>
      </w:r>
      <w:r>
        <w:t xml:space="preserve"> </w:t>
      </w:r>
      <w:r>
        <w:t xml:space="preserve">Sri</w:t>
      </w:r>
      <w:r>
        <w:t xml:space="preserve"> </w:t>
      </w:r>
      <w:r>
        <w:t xml:space="preserve">Lanka</w:t>
      </w:r>
      <w:r>
        <w:t xml:space="preserve"> </w:t>
      </w:r>
      <w:r>
        <w:t xml:space="preserve">Colombo</w:t>
      </w:r>
    </w:p>
    <w:bookmarkStart w:id="30" w:name="Xa22e505c782d71092b08d80102b41a51f3f5414"/>
    <w:p>
      <w:pPr>
        <w:pStyle w:val="Heading1"/>
      </w:pPr>
      <w:r>
        <w:t xml:space="preserve">Comprehensive Sales Report: Midwife Service Performance Analysis - Sri Lanka Colombo</w:t>
      </w:r>
    </w:p>
    <w:bookmarkStart w:id="20" w:name="prepared-for"/>
    <w:p>
      <w:pPr>
        <w:pStyle w:val="Heading2"/>
      </w:pPr>
      <w:r>
        <w:t xml:space="preserve">Prepared For:</w:t>
      </w:r>
    </w:p>
    <w:p>
      <w:pPr>
        <w:pStyle w:val="FirstParagraph"/>
      </w:pPr>
      <w:r>
        <w:t xml:space="preserve">Colombo Health Solutions Management Board, Sri Lanka</w:t>
      </w:r>
    </w:p>
    <w:bookmarkEnd w:id="20"/>
    <w:bookmarkStart w:id="29" w:name="date"/>
    <w:p>
      <w:pPr>
        <w:pStyle w:val="Heading2"/>
      </w:pPr>
      <w:r>
        <w:t xml:space="preserve">Date:</w:t>
      </w:r>
    </w:p>
    <w:p>
      <w:pPr>
        <w:pStyle w:val="FirstParagraph"/>
      </w:pPr>
      <w:r>
        <w:t xml:space="preserve">October 26, 2023</w:t>
      </w:r>
    </w:p>
    <w:p>
      <w:r>
        <w:pict>
          <v:rect style="width:0;height:1.5pt" o:hralign="center" o:hrstd="t" o:hr="t"/>
        </w:pict>
      </w:r>
    </w:p>
    <w:bookmarkStart w:id="21" w:name="executive-summary"/>
    <w:p>
      <w:pPr>
        <w:pStyle w:val="Heading3"/>
      </w:pPr>
      <w:r>
        <w:t xml:space="preserve">Executive Summary</w:t>
      </w:r>
    </w:p>
    <w:p>
      <w:pPr>
        <w:pStyle w:val="FirstParagraph"/>
      </w:pPr>
      <w:r>
        <w:t xml:space="preserve">This Sales Report provides a detailed analysis of midwife service performance across Colombo, Sri Lanka for Q3 2023. The report demonstrates a 18.7% year-on-year growth in midwife service utilization, reflecting increased community trust and strategic market expansion in Sri Lanka Colombo. Key metrics indicate significant progress toward our goal of making quality maternal healthcare accessible to 50% of low-income urban women by 2025. This report underscores the critical role of midwives as frontline healthcare providers in Sri Lanka's evolving public health landscape.</w:t>
      </w:r>
    </w:p>
    <w:bookmarkEnd w:id="21"/>
    <w:bookmarkStart w:id="22" w:name="key-sales-metrics-q3-2023"/>
    <w:p>
      <w:pPr>
        <w:pStyle w:val="Heading3"/>
      </w:pPr>
      <w:r>
        <w:t xml:space="preserve">Key Sales Metrics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Midwife Consultations</w:t>
      </w:r>
    </w:p>
    <w:p>
      <w:pPr>
        <w:pStyle w:val="BodyText"/>
      </w:pPr>
      <w:r>
        <w:t xml:space="preserve">14,850</w:t>
      </w:r>
    </w:p>
    <w:p>
      <w:pPr>
        <w:pStyle w:val="BodyText"/>
      </w:pPr>
      <w:r>
        <w:t xml:space="preserve">12,980</w:t>
      </w:r>
    </w:p>
    <w:p>
      <w:pPr>
        <w:pStyle w:val="BodyText"/>
      </w:pPr>
      <w:r>
        <w:t xml:space="preserve">+14.4%</w:t>
      </w:r>
    </w:p>
    <w:p>
      <w:pPr>
        <w:pStyle w:val="BodyText"/>
      </w:pPr>
      <w:r>
        <w:t xml:space="preserve">New Client Acquisition</w:t>
      </w:r>
    </w:p>
    <w:p>
      <w:pPr>
        <w:pStyle w:val="BodyText"/>
      </w:pPr>
      <w:r>
        <w:t xml:space="preserve">3,275</w:t>
      </w:r>
    </w:p>
    <w:p>
      <w:pPr>
        <w:pStyle w:val="BodyText"/>
      </w:pPr>
      <w:r>
        <w:t xml:space="preserve">&lt;</w:t>
      </w:r>
    </w:p>
    <w:p>
      <w:pPr>
        <w:pStyle w:val="BodyText"/>
      </w:pPr>
      <w:r>
        <w:t xml:space="preserve">2,650</w:t>
      </w:r>
    </w:p>
    <w:p>
      <w:pPr>
        <w:pStyle w:val="BodyText"/>
      </w:pPr>
      <w:r>
        <w:t xml:space="preserve">Average Revenue per Midwife Visit (LKR)</w:t>
      </w:r>
    </w:p>
    <w:p>
      <w:pPr>
        <w:pStyle w:val="BodyText"/>
      </w:pPr>
      <w:r>
        <w:t xml:space="preserve">1,850</w:t>
      </w:r>
    </w:p>
    <w:p>
      <w:pPr>
        <w:pStyle w:val="BodyText"/>
      </w:pPr>
      <w:r>
        <w:t xml:space="preserve">1,780</w:t>
      </w:r>
    </w:p>
    <w:p>
      <w:pPr>
        <w:pStyle w:val="BodyText"/>
      </w:pPr>
      <w:r>
        <w:t xml:space="preserve">Pregnancy Support Packages Sold</w:t>
      </w:r>
    </w:p>
    <w:p>
      <w:pPr>
        <w:pStyle w:val="BodyText"/>
      </w:pPr>
      <w:r>
        <w:t xml:space="preserve">924</w:t>
      </w:r>
    </w:p>
    <w:p>
      <w:pPr>
        <w:pStyle w:val="BodyText"/>
      </w:pPr>
      <w:r>
        <w:t xml:space="preserve">762</w:t>
      </w:r>
    </w:p>
    <w:p>
      <w:pPr>
        <w:pStyle w:val="BodyText"/>
      </w:pPr>
      <w:r>
        <w:t xml:space="preserve">Clinic Retention Rate (Post-Partum)</w:t>
      </w:r>
    </w:p>
    <w:p>
      <w:pPr>
        <w:pStyle w:val="BodyText"/>
      </w:pPr>
      <w:r>
        <w:t xml:space="preserve">83.1%</w:t>
      </w:r>
    </w:p>
    <w:p>
      <w:pPr>
        <w:pStyle w:val="BodyText"/>
      </w:pPr>
      <w:r>
        <w:t xml:space="preserve">79.5%</w:t>
      </w:r>
    </w:p>
    <w:bookmarkEnd w:id="22"/>
    <w:bookmarkStart w:id="23" w:name="Xcf1d7290fc5bc3a1a6f12de89e4e6e0d1770afb"/>
    <w:p>
      <w:pPr>
        <w:pStyle w:val="Heading3"/>
      </w:pPr>
      <w:r>
        <w:t xml:space="preserve">Geographic Performance Breakdown (Colombo District)</w:t>
      </w:r>
    </w:p>
    <w:p>
      <w:pPr>
        <w:pStyle w:val="FirstParagraph"/>
      </w:pPr>
      <w:r>
        <w:t xml:space="preserve">Sri Lanka Colombo's urban density created unique opportunities for midwife service expansion:</w:t>
      </w:r>
    </w:p>
    <w:p>
      <w:pPr>
        <w:numPr>
          <w:ilvl w:val="0"/>
          <w:numId w:val="1001"/>
        </w:numPr>
        <w:pStyle w:val="Compact"/>
      </w:pPr>
      <w:r>
        <w:rPr>
          <w:bCs/>
          <w:b/>
        </w:rPr>
        <w:t xml:space="preserve">Colombo Municipal Council Area:</w:t>
      </w:r>
      <w:r>
        <w:t xml:space="preserve"> </w:t>
      </w:r>
      <w:r>
        <w:t xml:space="preserve">5,240 consultations (+12.6% YoY) - Dominated by private sector partnerships with 37 clinics</w:t>
      </w:r>
    </w:p>
    <w:p>
      <w:pPr>
        <w:numPr>
          <w:ilvl w:val="0"/>
          <w:numId w:val="1001"/>
        </w:numPr>
        <w:pStyle w:val="Compact"/>
      </w:pPr>
      <w:r>
        <w:rPr>
          <w:bCs/>
          <w:b/>
        </w:rPr>
        <w:t xml:space="preserve">Dehiwala-Mount Lavinia:</w:t>
      </w:r>
      <w:r>
        <w:t xml:space="preserve"> </w:t>
      </w:r>
      <w:r>
        <w:t xml:space="preserve">3,890 consultations (+21.3% YoY) - Highest growth driven by mobile midwife units in peri-urban areas</w:t>
      </w:r>
    </w:p>
    <w:p>
      <w:pPr>
        <w:numPr>
          <w:ilvl w:val="0"/>
          <w:numId w:val="1001"/>
        </w:numPr>
        <w:pStyle w:val="Compact"/>
      </w:pPr>
      <w:r>
        <w:rPr>
          <w:bCs/>
          <w:b/>
        </w:rPr>
        <w:t xml:space="preserve">Kalutara District (Colombo Metropolitan):</w:t>
      </w:r>
      <w:r>
        <w:t xml:space="preserve"> </w:t>
      </w:r>
      <w:r>
        <w:t xml:space="preserve">2,150 consultations (+16.7% YoY) - Strong community health worker referral networks</w:t>
      </w:r>
    </w:p>
    <w:p>
      <w:pPr>
        <w:numPr>
          <w:ilvl w:val="0"/>
          <w:numId w:val="1001"/>
        </w:numPr>
        <w:pStyle w:val="Compact"/>
      </w:pPr>
      <w:r>
        <w:rPr>
          <w:bCs/>
          <w:b/>
        </w:rPr>
        <w:t xml:space="preserve">Pettah &amp; Fort:</w:t>
      </w:r>
      <w:r>
        <w:t xml:space="preserve"> </w:t>
      </w:r>
      <w:r>
        <w:t xml:space="preserve">3,570 consultations (+8.9% YoY) - Highest volume from corporate wellness partnerships with major Colombo employers</w:t>
      </w:r>
    </w:p>
    <w:bookmarkEnd w:id="23"/>
    <w:bookmarkStart w:id="24" w:name="Xd5a3f7f7fde1e7e82e006d172518cda9fcfb842"/>
    <w:p>
      <w:pPr>
        <w:pStyle w:val="Heading3"/>
      </w:pPr>
      <w:r>
        <w:t xml:space="preserve">Market Analysis: Why Midwives Drive Success in Sri Lanka Colombo</w:t>
      </w:r>
    </w:p>
    <w:p>
      <w:pPr>
        <w:pStyle w:val="FirstParagraph"/>
      </w:pPr>
      <w:r>
        <w:t xml:space="preserve">The exceptional growth trajectory directly correlates with Sri Lanka's National Health Policy 2021-2030 prioritizing midwife-led care. Our data confirms that midwives are the most trusted healthcare providers for maternal services in urban Sri Lanka, with 87% of clients citing "personalized care" as their primary reason for choosing our service over hospital-based alternatives. This trust stems from culturally competent practices and bilingual (Sinhala/Tamil/English) communication capabilities unique to our Colombo midwife team.</w:t>
      </w:r>
    </w:p>
    <w:p>
      <w:pPr>
        <w:pStyle w:val="BodyText"/>
      </w:pPr>
      <w:r>
        <w:t xml:space="preserve">Key market drivers in Sri Lanka Colombo include:</w:t>
      </w:r>
    </w:p>
    <w:p>
      <w:pPr>
        <w:numPr>
          <w:ilvl w:val="0"/>
          <w:numId w:val="1002"/>
        </w:numPr>
        <w:pStyle w:val="Compact"/>
      </w:pPr>
      <w:r>
        <w:rPr>
          <w:bCs/>
          <w:b/>
        </w:rPr>
        <w:t xml:space="preserve">Government Collaboration:</w:t>
      </w:r>
      <w:r>
        <w:t xml:space="preserve"> </w:t>
      </w:r>
      <w:r>
        <w:t xml:space="preserve">Successful integration with the Ministry of Health's "Mother and Child Health Program" adding 1,200 new referrals monthly</w:t>
      </w:r>
    </w:p>
    <w:p>
      <w:pPr>
        <w:numPr>
          <w:ilvl w:val="0"/>
          <w:numId w:val="1002"/>
        </w:numPr>
        <w:pStyle w:val="Compact"/>
      </w:pPr>
      <w:r>
        <w:rPr>
          <w:bCs/>
          <w:b/>
        </w:rPr>
        <w:t xml:space="preserve">Cultural Alignment:</w:t>
      </w:r>
      <w:r>
        <w:t xml:space="preserve"> </w:t>
      </w:r>
      <w:r>
        <w:t xml:space="preserve">Midwives trained in traditional Sri Lankan birth rituals (e.g., "Kiri Kumbal") increasing patient comfort by 42%</w:t>
      </w:r>
    </w:p>
    <w:p>
      <w:pPr>
        <w:numPr>
          <w:ilvl w:val="0"/>
          <w:numId w:val="1002"/>
        </w:numPr>
        <w:pStyle w:val="Compact"/>
      </w:pPr>
      <w:r>
        <w:rPr>
          <w:bCs/>
          <w:b/>
        </w:rPr>
        <w:t xml:space="preserve">Cost Efficiency:</w:t>
      </w:r>
      <w:r>
        <w:t xml:space="preserve"> </w:t>
      </w:r>
      <w:r>
        <w:t xml:space="preserve">Midwife visits cost 63% less than hospital alternatives, critical for Colombo's rising cost-of-living environment</w:t>
      </w:r>
    </w:p>
    <w:p>
      <w:pPr>
        <w:numPr>
          <w:ilvl w:val="0"/>
          <w:numId w:val="1002"/>
        </w:numPr>
        <w:pStyle w:val="Compact"/>
      </w:pPr>
      <w:r>
        <w:rPr>
          <w:bCs/>
          <w:b/>
        </w:rPr>
        <w:t xml:space="preserve">Digital Integration:</w:t>
      </w:r>
      <w:r>
        <w:t xml:space="preserve"> </w:t>
      </w:r>
      <w:r>
        <w:t xml:space="preserve">Adoption of "MamaApp" for appointment scheduling increased client retention by 29%</w:t>
      </w:r>
    </w:p>
    <w:bookmarkEnd w:id="24"/>
    <w:bookmarkStart w:id="25" w:name="challenges-in-sri-lanka-colombo-market"/>
    <w:p>
      <w:pPr>
        <w:pStyle w:val="Heading3"/>
      </w:pPr>
      <w:r>
        <w:t xml:space="preserve">Challenges in Sri Lanka Colombo Market</w:t>
      </w:r>
    </w:p>
    <w:p>
      <w:pPr>
        <w:pStyle w:val="FirstParagraph"/>
      </w:pPr>
      <w:r>
        <w:t xml:space="preserve">Despite growth, significant obstacles persist in the Colombo market:</w:t>
      </w:r>
    </w:p>
    <w:p>
      <w:pPr>
        <w:numPr>
          <w:ilvl w:val="0"/>
          <w:numId w:val="1003"/>
        </w:numPr>
        <w:pStyle w:val="Compact"/>
      </w:pPr>
      <w:r>
        <w:rPr>
          <w:bCs/>
          <w:b/>
        </w:rPr>
        <w:t xml:space="preserve">Urban Healthcare Fragmentation:</w:t>
      </w:r>
      <w:r>
        <w:t xml:space="preserve"> </w:t>
      </w:r>
      <w:r>
        <w:t xml:space="preserve">Competition from 127 private obstetric clinics in Colombo creating price sensitivity</w:t>
      </w:r>
    </w:p>
    <w:p>
      <w:pPr>
        <w:numPr>
          <w:ilvl w:val="0"/>
          <w:numId w:val="1003"/>
        </w:numPr>
        <w:pStyle w:val="Compact"/>
      </w:pPr>
      <w:r>
        <w:rPr>
          <w:bCs/>
          <w:b/>
        </w:rPr>
        <w:t xml:space="preserve">Clinic Accessibility:</w:t>
      </w:r>
      <w:r>
        <w:t xml:space="preserve"> </w:t>
      </w:r>
      <w:r>
        <w:t xml:space="preserve">Limited coverage in high-density slums (e.g., Korattur, Kotte) where 38% of target clients reside</w:t>
      </w:r>
    </w:p>
    <w:p>
      <w:pPr>
        <w:numPr>
          <w:ilvl w:val="0"/>
          <w:numId w:val="1003"/>
        </w:numPr>
        <w:pStyle w:val="Compact"/>
      </w:pPr>
      <w:r>
        <w:rPr>
          <w:bCs/>
          <w:b/>
        </w:rPr>
        <w:t xml:space="preserve">Seasonal Demand Peaks:</w:t>
      </w:r>
      <w:r>
        <w:t xml:space="preserve"> </w:t>
      </w:r>
      <w:r>
        <w:t xml:space="preserve">23% higher consultation volume during January-March due to wedding season births</w:t>
      </w:r>
    </w:p>
    <w:p>
      <w:pPr>
        <w:numPr>
          <w:ilvl w:val="0"/>
          <w:numId w:val="1003"/>
        </w:numPr>
        <w:pStyle w:val="Compact"/>
      </w:pPr>
      <w:r>
        <w:rPr>
          <w:bCs/>
          <w:b/>
        </w:rPr>
        <w:t xml:space="preserve">Midwife Shortage:</w:t>
      </w:r>
      <w:r>
        <w:t xml:space="preserve"> </w:t>
      </w:r>
      <w:r>
        <w:t xml:space="preserve">Only 150 certified midwives available for Colombo's 2.6 million population (vs. WHO recommendation of 1:400)</w:t>
      </w:r>
    </w:p>
    <w:bookmarkEnd w:id="25"/>
    <w:bookmarkStart w:id="26" w:name="strategic-initiatives-for-q4-2023"/>
    <w:p>
      <w:pPr>
        <w:pStyle w:val="Heading3"/>
      </w:pPr>
      <w:r>
        <w:t xml:space="preserve">Strategic Initiatives for Q4 2023</w:t>
      </w:r>
    </w:p>
    <w:p>
      <w:pPr>
        <w:pStyle w:val="FirstParagraph"/>
      </w:pPr>
      <w:r>
        <w:t xml:space="preserve">To address challenges and capitalize on Sri Lanka Colombo's growth potential, we propose:</w:t>
      </w:r>
    </w:p>
    <w:p>
      <w:pPr>
        <w:numPr>
          <w:ilvl w:val="0"/>
          <w:numId w:val="1004"/>
        </w:numPr>
        <w:pStyle w:val="Compact"/>
      </w:pPr>
      <w:r>
        <w:rPr>
          <w:bCs/>
          <w:b/>
        </w:rPr>
        <w:t xml:space="preserve">Mobile Midwife Units Expansion:</w:t>
      </w:r>
      <w:r>
        <w:t xml:space="preserve"> </w:t>
      </w:r>
      <w:r>
        <w:t xml:space="preserve">Deploying 5 additional vehicles targeting Korattur and Borella slums (est. 2,100 new clients)</w:t>
      </w:r>
    </w:p>
    <w:p>
      <w:pPr>
        <w:numPr>
          <w:ilvl w:val="0"/>
          <w:numId w:val="1004"/>
        </w:numPr>
        <w:pStyle w:val="Compact"/>
      </w:pPr>
      <w:r>
        <w:rPr>
          <w:bCs/>
          <w:b/>
        </w:rPr>
        <w:t xml:space="preserve">Corporate Wellness Partnerships:</w:t>
      </w:r>
      <w:r>
        <w:t xml:space="preserve"> </w:t>
      </w:r>
      <w:r>
        <w:t xml:space="preserve">Securing contracts with Colombo's top 25 companies to provide midwife services for employees</w:t>
      </w:r>
    </w:p>
    <w:p>
      <w:pPr>
        <w:numPr>
          <w:ilvl w:val="0"/>
          <w:numId w:val="1004"/>
        </w:numPr>
        <w:pStyle w:val="Compact"/>
      </w:pPr>
      <w:r>
        <w:rPr>
          <w:bCs/>
          <w:b/>
        </w:rPr>
        <w:t xml:space="preserve">Midwife Training Pipeline:</w:t>
      </w:r>
      <w:r>
        <w:t xml:space="preserve"> </w:t>
      </w:r>
      <w:r>
        <w:t xml:space="preserve">Partnering with University of Peradeniya to certify 35 new midwives by Q2 2024</w:t>
      </w:r>
    </w:p>
    <w:p>
      <w:pPr>
        <w:numPr>
          <w:ilvl w:val="0"/>
          <w:numId w:val="1004"/>
        </w:numPr>
        <w:pStyle w:val="Compact"/>
      </w:pPr>
      <w:r>
        <w:rPr>
          <w:bCs/>
          <w:b/>
        </w:rPr>
        <w:t xml:space="preserve">Pregnancy Package Bundling:</w:t>
      </w:r>
      <w:r>
        <w:t xml:space="preserve"> </w:t>
      </w:r>
      <w:r>
        <w:t xml:space="preserve">Creating "Sri Lanka Family Care" packages combining midwife visits + newborn nutrition kits at 15% discount</w:t>
      </w:r>
    </w:p>
    <w:bookmarkEnd w:id="26"/>
    <w:bookmarkStart w:id="27" w:name="X4b062a00deb3bb9836880c21e2c083a7c2f3d4b"/>
    <w:p>
      <w:pPr>
        <w:pStyle w:val="Heading3"/>
      </w:pPr>
      <w:r>
        <w:t xml:space="preserve">Financial Impact of Midwife Service Growth</w:t>
      </w:r>
    </w:p>
    <w:p>
      <w:pPr>
        <w:pStyle w:val="FirstParagraph"/>
      </w:pPr>
      <w:r>
        <w:t xml:space="preserve">The Sales Report reveals compelling ROI from our midwifery investment:</w:t>
      </w:r>
    </w:p>
    <w:p>
      <w:pPr>
        <w:numPr>
          <w:ilvl w:val="0"/>
          <w:numId w:val="1005"/>
        </w:numPr>
        <w:pStyle w:val="Compact"/>
      </w:pPr>
      <w:r>
        <w:t xml:space="preserve">Every LKR 1 invested in midwife services generates LKR 4.7 in community health cost savings (per MOH Sri Lanka data)</w:t>
      </w:r>
    </w:p>
    <w:p>
      <w:pPr>
        <w:numPr>
          <w:ilvl w:val="0"/>
          <w:numId w:val="1005"/>
        </w:numPr>
        <w:pStyle w:val="Compact"/>
      </w:pPr>
      <w:r>
        <w:t xml:space="preserve">Midwife-led care reduced hospital referrals by 31% in Colombo, saving the healthcare system LKR 28.5 million annually</w:t>
      </w:r>
    </w:p>
    <w:p>
      <w:pPr>
        <w:numPr>
          <w:ilvl w:val="0"/>
          <w:numId w:val="1005"/>
        </w:numPr>
        <w:pStyle w:val="Compact"/>
      </w:pPr>
      <w:r>
        <w:t xml:space="preserve">Client lifetime value increased by 24% through retention-focused midwife relationships (vs. hospital models)</w:t>
      </w:r>
    </w:p>
    <w:bookmarkEnd w:id="27"/>
    <w:bookmarkStart w:id="28" w:name="X55d6f4b889da0ec0eec6cabee95c7f6fbb57b81"/>
    <w:p>
      <w:pPr>
        <w:pStyle w:val="Heading3"/>
      </w:pPr>
      <w:r>
        <w:t xml:space="preserve">Conclusion: The Midwife Imperative for Sri Lanka Colombo</w:t>
      </w:r>
    </w:p>
    <w:p>
      <w:pPr>
        <w:pStyle w:val="FirstParagraph"/>
      </w:pPr>
      <w:r>
        <w:t xml:space="preserve">This Sales Report unequivocally demonstrates that midwives are the cornerstone of effective maternal healthcare in Sri Lanka Colombo. Our 18.7% growth isn't merely a sales figure – it represents lives transformed and communities empowered through culturally attuned care. The data confirms that investing in midwifery infrastructure directly advances Sri Lanka's national health objectives while delivering sustainable business growth.</w:t>
      </w:r>
    </w:p>
    <w:p>
      <w:pPr>
        <w:pStyle w:val="BodyText"/>
      </w:pPr>
      <w:r>
        <w:t xml:space="preserve">As we move forward, the path is clear: Expand mobile units to underserved Colombo neighborhoods, deepen corporate partnerships, and accelerate midwife training pipelines. These actions will position us to serve 25% more clients in Sri Lanka Colombo by Q1 2024 while maintaining our commitment to culturally respectful maternal care that aligns with Sri Lankan traditions and modern healthcare needs.</w:t>
      </w:r>
    </w:p>
    <w:p>
      <w:pPr>
        <w:pStyle w:val="BodyText"/>
      </w:pPr>
      <w:r>
        <w:t xml:space="preserve">With the Government of Sri Lanka's recent midwifery investment boost, now is the pivotal moment to scale these proven models. We recommend immediate approval of the Q4 expansion budget to capture 35% market share in Colombo's midwife service sector by end-2024 – a target achievable through our current growth trajectory and strategic initiatives.</w:t>
      </w:r>
    </w:p>
    <w:p>
      <w:r>
        <w:pict>
          <v:rect style="width:0;height:1.5pt" o:hralign="center" o:hrstd="t" o:hr="t"/>
        </w:pict>
      </w:r>
    </w:p>
    <w:p>
      <w:pPr>
        <w:pStyle w:val="FirstParagraph"/>
      </w:pPr>
      <w:r>
        <w:rPr>
          <w:iCs/>
          <w:i/>
        </w:rPr>
        <w:t xml:space="preserve">Prepared by: Colombo Health Solutions Strategic Analytics Team</w:t>
      </w:r>
    </w:p>
    <w:p>
      <w:pPr>
        <w:pStyle w:val="BodyText"/>
      </w:pPr>
      <w:r>
        <w:rPr>
          <w:iCs/>
          <w:i/>
        </w:rPr>
        <w:t xml:space="preserve">Sri Lanka Colombo, South Asia | This report adheres to Sri Lankan Healthcare Data Regulations (2020)</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Services - Sri Lanka Colombo</dc:title>
  <dc:creator/>
  <dc:language>en</dc:language>
  <cp:keywords/>
  <dcterms:created xsi:type="dcterms:W3CDTF">2026-07-21T05:59:43Z</dcterms:created>
  <dcterms:modified xsi:type="dcterms:W3CDTF">2026-07-21T05:59:43Z</dcterms:modified>
</cp:coreProperties>
</file>

<file path=docProps/custom.xml><?xml version="1.0" encoding="utf-8"?>
<Properties xmlns="http://schemas.openxmlformats.org/officeDocument/2006/custom-properties" xmlns:vt="http://schemas.openxmlformats.org/officeDocument/2006/docPropsVTypes"/>
</file>