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Support</w:t>
      </w:r>
      <w:r>
        <w:t xml:space="preserve"> </w:t>
      </w:r>
      <w:r>
        <w:t xml:space="preserve">Services</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015089b4b1ac4e32cb937704a7ae0dd990c1ef"/>
    <w:p>
      <w:pPr>
        <w:pStyle w:val="Heading1"/>
      </w:pPr>
      <w:r>
        <w:t xml:space="preserve">Quarterly Sales Report: Essential Midwife Support Services in Tanzania Dar es Salaam</w:t>
      </w:r>
    </w:p>
    <w:bookmarkStart w:id="20" w:name="X1740e9915bac3e0e887282de19ee7ee4968b554"/>
    <w:p>
      <w:pPr>
        <w:pStyle w:val="Heading2"/>
      </w:pPr>
      <w:r>
        <w:t xml:space="preserve">Prepared For: National Health Supplies Directorate, Tanzania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w:t>
      </w:r>
      <w:r>
        <w:t xml:space="preserve"> </w:t>
      </w:r>
      <w:r>
        <w:t xml:space="preserve">Dar es Salaam Metropolitan Region, Tanzania</w:t>
      </w:r>
    </w:p>
    <w:bookmarkEnd w:id="20"/>
    <w:bookmarkStart w:id="21" w:name="i.-executive-summary"/>
    <w:p>
      <w:pPr>
        <w:pStyle w:val="Heading2"/>
      </w:pPr>
      <w:r>
        <w:t xml:space="preserve">I. Executive Summary</w:t>
      </w:r>
    </w:p>
    <w:p>
      <w:pPr>
        <w:pStyle w:val="FirstParagraph"/>
      </w:pPr>
      <w:r>
        <w:t xml:space="preserve">This comprehensive Sales Report details the performance of essential maternal healthcare products and services distributed to midwives across Tanzania Dar es Salaam during Q3 2023. As the frontline caregivers in rural and urban health centers, midwives represent a critical segment of Tanzania's healthcare system. This report demonstrates a 18.7% year-over-year increase in sales volume for midwife-specific supplies, directly contributing to improved maternal outcomes in Dar es Salaam. The success underscores the vital importance of targeted support for the Midwife workforce within Tanzania's public health infrastructure.</w:t>
      </w:r>
    </w:p>
    <w:bookmarkEnd w:id="21"/>
    <w:bookmarkStart w:id="24" w:name="ii.-sales-performance-analysis"/>
    <w:p>
      <w:pPr>
        <w:pStyle w:val="Heading2"/>
      </w:pPr>
      <w:r>
        <w:t xml:space="preserve">II. Sales Performance Analysis</w:t>
      </w:r>
    </w:p>
    <w:bookmarkStart w:id="22" w:name="a.-product-category-breakdown-q3-2023"/>
    <w:p>
      <w:pPr>
        <w:pStyle w:val="Heading3"/>
      </w:pPr>
      <w:r>
        <w:t xml:space="preserve">A. Product Category Breakdown (Q3 2023)</w:t>
      </w:r>
    </w:p>
    <w:p>
      <w:pPr>
        <w:pStyle w:val="FirstParagraph"/>
      </w:pPr>
      <w:r>
        <w:t xml:space="preserve">Product Category</w:t>
      </w:r>
    </w:p>
    <w:p>
      <w:pPr>
        <w:pStyle w:val="BodyText"/>
      </w:pPr>
      <w:r>
        <w:t xml:space="preserve">Units Sold</w:t>
      </w:r>
    </w:p>
    <w:p>
      <w:pPr>
        <w:pStyle w:val="BodyText"/>
      </w:pPr>
      <w:r>
        <w:t xml:space="preserve">% of Total Sales</w:t>
      </w:r>
    </w:p>
    <w:p>
      <w:pPr>
        <w:pStyle w:val="BodyText"/>
      </w:pPr>
      <w:r>
        <w:t xml:space="preserve">YOY Change</w:t>
      </w:r>
    </w:p>
    <w:p>
      <w:pPr>
        <w:pStyle w:val="BodyText"/>
      </w:pPr>
      <w:r>
        <w:t xml:space="preserve">Pregnancy Monitoring Kits (Fetal Dopplers, BP Monitors)</w:t>
      </w:r>
    </w:p>
    <w:p>
      <w:pPr>
        <w:pStyle w:val="BodyText"/>
      </w:pPr>
      <w:r>
        <w:t xml:space="preserve">4,215</w:t>
      </w:r>
    </w:p>
    <w:p>
      <w:pPr>
        <w:pStyle w:val="BodyText"/>
      </w:pPr>
      <w:r>
        <w:t xml:space="preserve">38.2%</w:t>
      </w:r>
    </w:p>
    <w:p>
      <w:pPr>
        <w:pStyle w:val="BodyText"/>
      </w:pPr>
      <w:r>
        <w:t xml:space="preserve">+24.1%</w:t>
      </w:r>
    </w:p>
    <w:p>
      <w:pPr>
        <w:pStyle w:val="BodyText"/>
      </w:pPr>
      <w:r>
        <w:t xml:space="preserve">Delivery Kits (Sterile Gowns, Umbilical Cord Clamps)</w:t>
      </w:r>
    </w:p>
    <w:p>
      <w:pPr>
        <w:pStyle w:val="BodyText"/>
      </w:pPr>
      <w:r>
        <w:t xml:space="preserve">6,890</w:t>
      </w:r>
    </w:p>
    <w:p>
      <w:pPr>
        <w:pStyle w:val="BodyText"/>
      </w:pPr>
      <w:r>
        <w:t xml:space="preserve">62.7%</w:t>
      </w:r>
    </w:p>
    <w:p>
      <w:pPr>
        <w:pStyle w:val="BodyText"/>
      </w:pPr>
      <w:r>
        <w:t xml:space="preserve">+15.3%</w:t>
      </w:r>
    </w:p>
    <w:p>
      <w:pPr>
        <w:pStyle w:val="BodyText"/>
      </w:pPr>
      <w:r>
        <w:t xml:space="preserve">Midwife Training Modules (Digital &amp; Printed)</w:t>
      </w:r>
    </w:p>
    <w:p>
      <w:pPr>
        <w:pStyle w:val="BodyText"/>
      </w:pPr>
      <w:r>
        <w:t xml:space="preserve">1,420</w:t>
      </w:r>
    </w:p>
    <w:p>
      <w:pPr>
        <w:pStyle w:val="BodyText"/>
      </w:pPr>
      <w:r>
        <w:t xml:space="preserve">12.9%</w:t>
      </w:r>
    </w:p>
    <w:p>
      <w:pPr>
        <w:pStyle w:val="BodyText"/>
      </w:pPr>
      <w:r>
        <w:t xml:space="preserve">+37.6%</w:t>
      </w:r>
    </w:p>
    <w:p>
      <w:pPr>
        <w:pStyle w:val="BodyText"/>
      </w:pPr>
      <w:r>
        <w:t xml:space="preserve">Prenatal Vitamin Packs</w:t>
      </w:r>
    </w:p>
    <w:p>
      <w:pPr>
        <w:pStyle w:val="BodyText"/>
      </w:pPr>
      <w:r>
        <w:t xml:space="preserve">8,500</w:t>
      </w:r>
    </w:p>
    <w:p>
      <w:pPr>
        <w:pStyle w:val="BodyText"/>
      </w:pPr>
      <w:r>
        <w:t xml:space="preserve">77.5%</w:t>
      </w:r>
    </w:p>
    <w:p>
      <w:pPr>
        <w:pStyle w:val="BodyText"/>
      </w:pPr>
      <w:r>
        <w:t xml:space="preserve">+19.8%</w:t>
      </w:r>
    </w:p>
    <w:p>
      <w:pPr>
        <w:pStyle w:val="BodyText"/>
      </w:pPr>
      <w:r>
        <w:t xml:space="preserve">The Delivery Kits category represents the most significant growth area, reflecting Tanzania's national initiative to increase facility-based deliveries in Dar es Salaam. This 15.3% YoY increase directly correlates with the Ministry of Health's 2023 target to reduce maternal mortality by 20%. Notably, over 92% of all delivered products were purchased through government health facilities staffed by midwives, reinforcing their central role in Tanzania's primary healthcare system.</w:t>
      </w:r>
    </w:p>
    <w:bookmarkEnd w:id="22"/>
    <w:bookmarkStart w:id="23" w:name="b.-geographic-sales-distribution"/>
    <w:p>
      <w:pPr>
        <w:pStyle w:val="Heading3"/>
      </w:pPr>
      <w:r>
        <w:t xml:space="preserve">B. Geographic Sales Distribution</w:t>
      </w:r>
    </w:p>
    <w:p>
      <w:pPr>
        <w:pStyle w:val="FirstParagraph"/>
      </w:pPr>
      <w:r>
        <w:t xml:space="preserve">While sales occurred across all Dar es Salaam regions, the following patterns emerged:</w:t>
      </w:r>
    </w:p>
    <w:p>
      <w:pPr>
        <w:numPr>
          <w:ilvl w:val="0"/>
          <w:numId w:val="1001"/>
        </w:numPr>
        <w:pStyle w:val="Compact"/>
      </w:pPr>
      <w:r>
        <w:rPr>
          <w:bCs/>
          <w:b/>
        </w:rPr>
        <w:t xml:space="preserve">Ilala District:</w:t>
      </w:r>
      <w:r>
        <w:t xml:space="preserve"> </w:t>
      </w:r>
      <w:r>
        <w:t xml:space="preserve">42% of total sales (highest urban health center density)</w:t>
      </w:r>
    </w:p>
    <w:p>
      <w:pPr>
        <w:numPr>
          <w:ilvl w:val="0"/>
          <w:numId w:val="1001"/>
        </w:numPr>
        <w:pStyle w:val="Compact"/>
      </w:pPr>
      <w:r>
        <w:rPr>
          <w:bCs/>
          <w:b/>
        </w:rPr>
        <w:t xml:space="preserve">Mbezi Ward:</w:t>
      </w:r>
      <w:r>
        <w:t xml:space="preserve"> </w:t>
      </w:r>
      <w:r>
        <w:t xml:space="preserve">31% (rural-urban transition zone with high maternal care demand)</w:t>
      </w:r>
    </w:p>
    <w:p>
      <w:pPr>
        <w:numPr>
          <w:ilvl w:val="0"/>
          <w:numId w:val="1001"/>
        </w:numPr>
        <w:pStyle w:val="Compact"/>
      </w:pPr>
      <w:r>
        <w:rPr>
          <w:bCs/>
          <w:b/>
        </w:rPr>
        <w:t xml:space="preserve">Tamtam Ward:</w:t>
      </w:r>
      <w:r>
        <w:t xml:space="preserve"> </w:t>
      </w:r>
      <w:r>
        <w:t xml:space="preserve">18% (rapidly expanding peri-urban areas)</w:t>
      </w:r>
    </w:p>
    <w:p>
      <w:pPr>
        <w:numPr>
          <w:ilvl w:val="0"/>
          <w:numId w:val="1001"/>
        </w:numPr>
        <w:pStyle w:val="Compact"/>
      </w:pPr>
      <w:r>
        <w:rPr>
          <w:bCs/>
          <w:b/>
        </w:rPr>
        <w:t xml:space="preserve">Pangani District:</w:t>
      </w:r>
      <w:r>
        <w:t xml:space="preserve"> </w:t>
      </w:r>
      <w:r>
        <w:t xml:space="preserve">9% (specialized referral center for complex cases)</w:t>
      </w:r>
    </w:p>
    <w:p>
      <w:pPr>
        <w:pStyle w:val="FirstParagraph"/>
      </w:pPr>
      <w:r>
        <w:t xml:space="preserve">This distribution confirms that Tanzania Dar es Salaam's midwives are effectively reaching communities where maternal healthcare access was previously limited. The 17% increase in sales to Mbezi Ward alone demonstrates targeted success in improving services for underserved populations.</w:t>
      </w:r>
    </w:p>
    <w:bookmarkEnd w:id="23"/>
    <w:bookmarkEnd w:id="24"/>
    <w:bookmarkStart w:id="25" w:name="iii.-midwife-centric-market-insights"/>
    <w:p>
      <w:pPr>
        <w:pStyle w:val="Heading2"/>
      </w:pPr>
      <w:r>
        <w:t xml:space="preserve">III. Midwife-Centric Market Insights</w:t>
      </w:r>
    </w:p>
    <w:p>
      <w:pPr>
        <w:pStyle w:val="FirstParagraph"/>
      </w:pPr>
      <w:r>
        <w:t xml:space="preserve">Our field surveys conducted with 387 midwives across Dar es Salaam revealed critical insights:</w:t>
      </w:r>
    </w:p>
    <w:p>
      <w:pPr>
        <w:numPr>
          <w:ilvl w:val="0"/>
          <w:numId w:val="1002"/>
        </w:numPr>
        <w:pStyle w:val="Compact"/>
      </w:pPr>
      <w:r>
        <w:rPr>
          <w:bCs/>
          <w:b/>
        </w:rPr>
        <w:t xml:space="preserve">Supply Chain Reliability:</w:t>
      </w:r>
      <w:r>
        <w:t xml:space="preserve"> </w:t>
      </w:r>
      <w:r>
        <w:t xml:space="preserve">89% of midwives cited consistent stock availability as the top factor influencing their purchasing decisions. This directly impacts our Sales Report metrics, as reliable supply chains correlate with 31% higher repeat orders from health facilities.</w:t>
      </w:r>
    </w:p>
    <w:p>
      <w:pPr>
        <w:numPr>
          <w:ilvl w:val="0"/>
          <w:numId w:val="1002"/>
        </w:numPr>
        <w:pStyle w:val="Compact"/>
      </w:pPr>
      <w:r>
        <w:rPr>
          <w:bCs/>
          <w:b/>
        </w:rPr>
        <w:t xml:space="preserve">Training Demand:</w:t>
      </w:r>
      <w:r>
        <w:t xml:space="preserve"> </w:t>
      </w:r>
      <w:r>
        <w:t xml:space="preserve">Midwives reported needing more advanced training on new maternal hemorrhage protocols (mentioned by 76% of respondents), driving a 37.6% sales increase in our digital training modules compared to last year.</w:t>
      </w:r>
    </w:p>
    <w:p>
      <w:pPr>
        <w:numPr>
          <w:ilvl w:val="0"/>
          <w:numId w:val="1002"/>
        </w:numPr>
        <w:pStyle w:val="Compact"/>
      </w:pPr>
      <w:r>
        <w:rPr>
          <w:bCs/>
          <w:b/>
        </w:rPr>
        <w:t xml:space="preserve">Cultural Factors:</w:t>
      </w:r>
      <w:r>
        <w:t xml:space="preserve"> </w:t>
      </w:r>
      <w:r>
        <w:t xml:space="preserve">In Dar es Salaam's diverse communities, midwives specifically requested culturally appropriate delivery kits (e.g., featuring Swahili-language instructions). This customization initiative has increased adoption rates by 22%.</w:t>
      </w:r>
    </w:p>
    <w:bookmarkEnd w:id="25"/>
    <w:bookmarkStart w:id="29" w:name="iv.-challenges-in-tanzania-dar-es-salaam"/>
    <w:p>
      <w:pPr>
        <w:pStyle w:val="Heading2"/>
      </w:pPr>
      <w:r>
        <w:t xml:space="preserve">IV. Challenges in Tanzania Dar es Salaam</w:t>
      </w:r>
    </w:p>
    <w:p>
      <w:pPr>
        <w:pStyle w:val="FirstParagraph"/>
      </w:pPr>
      <w:r>
        <w:t xml:space="preserve">Despite strong performance, we identified three key challenges requiring strategic intervention:</w:t>
      </w:r>
    </w:p>
    <w:bookmarkStart w:id="26" w:name="Xac32b0358d927283d14c3fbd48c62e624e08620"/>
    <w:p>
      <w:pPr>
        <w:pStyle w:val="Heading3"/>
      </w:pPr>
      <w:r>
        <w:t xml:space="preserve">1. Infrastructure Limitations in Outlying Areas</w:t>
      </w:r>
    </w:p>
    <w:p>
      <w:pPr>
        <w:pStyle w:val="FirstParagraph"/>
      </w:pPr>
      <w:r>
        <w:t xml:space="preserve">In rural wards like Kigamboni, poor road networks delay deliveries by 2-4 days. This impacts midwife workflow and reduces sales predictability. Our solution: Partnering with Tanzania's Road Development Authority for dedicated healthcare transport corridors, projected to reduce delivery times by 65% in Q1 2024.</w:t>
      </w:r>
    </w:p>
    <w:bookmarkEnd w:id="26"/>
    <w:bookmarkStart w:id="27" w:name="midwife-retention-crisis"/>
    <w:p>
      <w:pPr>
        <w:pStyle w:val="Heading3"/>
      </w:pPr>
      <w:r>
        <w:t xml:space="preserve">2. Midwife Retention Crisis</w:t>
      </w:r>
    </w:p>
    <w:p>
      <w:pPr>
        <w:pStyle w:val="FirstParagraph"/>
      </w:pPr>
      <w:r>
        <w:t xml:space="preserve">With Dar es Salaam experiencing a 14% annual turnover rate among midwives (per Tanzania Nursing Council data), consistent supply chain partnerships are vital for retaining skilled personnel. Our current Sales Report shows that facilities with reliable supply chains report 28% lower turnover rates.</w:t>
      </w:r>
    </w:p>
    <w:bookmarkEnd w:id="27"/>
    <w:bookmarkStart w:id="28" w:name="Xd448488f7212425bd867bddebe060c8d4ebc2cc"/>
    <w:p>
      <w:pPr>
        <w:pStyle w:val="Heading3"/>
      </w:pPr>
      <w:r>
        <w:t xml:space="preserve">3. Budget Constraints at Government Facilities</w:t>
      </w:r>
    </w:p>
    <w:p>
      <w:pPr>
        <w:pStyle w:val="FirstParagraph"/>
      </w:pPr>
      <w:r>
        <w:t xml:space="preserve">52% of public health centers in Dar es Salaam face budget shortfalls for maternal supplies. We're developing a tiered pricing model (subsidized for public facilities, premium for private clinics) to maintain accessibility without compromising quality.</w:t>
      </w:r>
    </w:p>
    <w:bookmarkEnd w:id="28"/>
    <w:bookmarkEnd w:id="29"/>
    <w:bookmarkStart w:id="30" w:name="Xc24a74bf5d102cbf03d222fd1045aa7fc2c8f17"/>
    <w:p>
      <w:pPr>
        <w:pStyle w:val="Heading2"/>
      </w:pPr>
      <w:r>
        <w:t xml:space="preserve">V. Future Strategy: Advancing Midwife Support</w:t>
      </w:r>
    </w:p>
    <w:p>
      <w:pPr>
        <w:pStyle w:val="FirstParagraph"/>
      </w:pPr>
      <w:r>
        <w:t xml:space="preserve">Based on this Sales Report data, we will implement three priority initiatives:</w:t>
      </w:r>
    </w:p>
    <w:p>
      <w:pPr>
        <w:numPr>
          <w:ilvl w:val="0"/>
          <w:numId w:val="1003"/>
        </w:numPr>
        <w:pStyle w:val="Compact"/>
      </w:pPr>
      <w:r>
        <w:rPr>
          <w:bCs/>
          <w:b/>
        </w:rPr>
        <w:t xml:space="preserve">National Midwife Digital Hub:</w:t>
      </w:r>
      <w:r>
        <w:t xml:space="preserve"> </w:t>
      </w:r>
      <w:r>
        <w:t xml:space="preserve">Launching a Swahili-language mobile platform by January 2024 for midwives to order supplies, access training, and report stockouts in real-time. This directly addresses the 68% of midwives who previously reported manual ordering as inefficient.</w:t>
      </w:r>
    </w:p>
    <w:p>
      <w:pPr>
        <w:numPr>
          <w:ilvl w:val="0"/>
          <w:numId w:val="1003"/>
        </w:numPr>
        <w:pStyle w:val="Compact"/>
      </w:pPr>
      <w:r>
        <w:rPr>
          <w:bCs/>
          <w:b/>
        </w:rPr>
        <w:t xml:space="preserve">Regional Midwife Supply Centers:</w:t>
      </w:r>
      <w:r>
        <w:t xml:space="preserve"> </w:t>
      </w:r>
      <w:r>
        <w:t xml:space="preserve">Establishing two new distribution hubs in Dar es Salaam (one in Mbagala, one in Kigamboni) to serve 200+ midwife-led health centers within 48 hours – reducing current average delivery times from 7 days to under 2.</w:t>
      </w:r>
    </w:p>
    <w:p>
      <w:pPr>
        <w:numPr>
          <w:ilvl w:val="0"/>
          <w:numId w:val="1003"/>
        </w:numPr>
        <w:pStyle w:val="Compact"/>
      </w:pPr>
      <w:r>
        <w:rPr>
          <w:bCs/>
          <w:b/>
        </w:rPr>
        <w:t xml:space="preserve">Impact-Linked Purchasing:</w:t>
      </w:r>
      <w:r>
        <w:t xml:space="preserve"> </w:t>
      </w:r>
      <w:r>
        <w:t xml:space="preserve">Partnering with the Tanzania Ministry of Health to tie budget allocations for maternal services directly to verified sales data. This ensures transparent investment in proven midwife support systems across Dar es Salaam.</w:t>
      </w:r>
    </w:p>
    <w:bookmarkEnd w:id="30"/>
    <w:bookmarkStart w:id="31" w:name="vi.-conclusion"/>
    <w:p>
      <w:pPr>
        <w:pStyle w:val="Heading2"/>
      </w:pPr>
      <w:r>
        <w:t xml:space="preserve">VI. Conclusion</w:t>
      </w:r>
    </w:p>
    <w:p>
      <w:pPr>
        <w:pStyle w:val="FirstParagraph"/>
      </w:pPr>
      <w:r>
        <w:t xml:space="preserve">This Sales Report unequivocally demonstrates that strategic investment in midwife-specific products and services is yielding measurable results for maternal health outcomes in Tanzania Dar es Salaam. The 18.7% sales growth directly supports Tanzania's National Health Policy 2023-2030 targets, particularly the goal to achieve a 50% reduction in maternal mortality by 2030.</w:t>
      </w:r>
    </w:p>
    <w:p>
      <w:pPr>
        <w:pStyle w:val="BodyText"/>
      </w:pPr>
      <w:r>
        <w:t xml:space="preserve">Crucially, we've moved beyond transactional sales to become an integrated partner in the midwife ecosystem. When midwives have reliable access to supplies and training – as evidenced by our current distribution patterns – they can deliver care that saves lives. Every delivery kit sold, every training module activated, and every prenatal vitamin pack distributed represents a tangible step toward realizing Tanzania's vision for maternal healthcare equity.</w:t>
      </w:r>
    </w:p>
    <w:p>
      <w:pPr>
        <w:pStyle w:val="BodyText"/>
      </w:pPr>
      <w:r>
        <w:t xml:space="preserve">As the primary provider of midwife support services across Dar es Salaam, we remain committed to ensuring that no mother in Tanzania lacks access to quality care led by skilled midwives. This Sales Report is not merely an accounting document – it is a testament to our shared mission: empowering every Midwife, strengthening every health facility, and transforming maternal healthcare across the entire region of Tanzania Dar es Salaam.</w:t>
      </w:r>
    </w:p>
    <w:p>
      <w:pPr>
        <w:pStyle w:val="BodyText"/>
      </w:pPr>
      <w:r>
        <w:rPr>
          <w:bCs/>
          <w:b/>
        </w:rPr>
        <w:t xml:space="preserve">Prepared By:</w:t>
      </w:r>
      <w:r>
        <w:t xml:space="preserve"> </w:t>
      </w:r>
      <w:r>
        <w:t xml:space="preserve">Regional Sales &amp; Strategy Team, East Africa Operations</w:t>
      </w:r>
      <w:r>
        <w:br/>
      </w:r>
      <w:r>
        <w:rPr>
          <w:bCs/>
          <w:b/>
        </w:rPr>
        <w:t xml:space="preserve">Contact:</w:t>
      </w:r>
      <w:r>
        <w:t xml:space="preserve"> </w:t>
      </w:r>
      <w:r>
        <w:t xml:space="preserve">sales.tz@healthsupplyafrica.com | +255 789 123 456</w:t>
      </w:r>
    </w:p>
    <w:p>
      <w:r>
        <w:pict>
          <v:rect style="width:0;height:1.5pt" o:hralign="center" o:hrstd="t" o:hr="t"/>
        </w:pict>
      </w:r>
    </w:p>
    <w:p>
      <w:pPr>
        <w:pStyle w:val="FirstParagraph"/>
      </w:pPr>
      <w:r>
        <w:rPr>
          <w:iCs/>
          <w:i/>
        </w:rPr>
        <w:t xml:space="preserve">This Sales Report complies with Tanzania Ministry of Health Standard Guidelines for Maternal Healthcare Supply Data. All figures verified through the Dar es Salaam Health Management Information System (HMIS) as of October 20,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Support Services - Tanzania Dar es Salaam</dc:title>
  <dc:creator/>
  <dc:language>en</dc:language>
  <cp:keywords/>
  <dcterms:created xsi:type="dcterms:W3CDTF">2026-07-24T11:06:00Z</dcterms:created>
  <dcterms:modified xsi:type="dcterms:W3CDTF">2026-07-24T11:06:00Z</dcterms:modified>
</cp:coreProperties>
</file>

<file path=docProps/custom.xml><?xml version="1.0" encoding="utf-8"?>
<Properties xmlns="http://schemas.openxmlformats.org/officeDocument/2006/custom-properties" xmlns:vt="http://schemas.openxmlformats.org/officeDocument/2006/docPropsVTypes"/>
</file>