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&amp;</w:t>
      </w:r>
      <w:r>
        <w:t xml:space="preserve"> </w:t>
      </w:r>
      <w:r>
        <w:t xml:space="preserve">Defense</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7" w:name="X4bd2cb4e729b6c01d105583421473d6e0518170"/>
    <w:p>
      <w:pPr>
        <w:pStyle w:val="Heading1"/>
      </w:pPr>
      <w:r>
        <w:t xml:space="preserve">Sales Report: Strategic Performance Analysis &amp; Future Outlook for Military Officer Partnerships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Officer, Brisbane Defense Procurement Division, Australian Department of Defence</w:t>
      </w:r>
      <w:r>
        <w:br/>
      </w:r>
      <w:r>
        <w:rPr>
          <w:bCs/>
          <w:b/>
        </w:rPr>
        <w:t xml:space="preserve">Prepared By:</w:t>
      </w:r>
      <w:r>
        <w:t xml:space="preserve"> </w:t>
      </w:r>
      <w:r>
        <w:t xml:space="preserve">Strategic Sales &amp; Partnerships Team, Pacific Defense Solutions Pty Ltd</w:t>
      </w:r>
    </w:p>
    <w:bookmarkStart w:id="20" w:name="i.-executive-summary"/>
    <w:p>
      <w:pPr>
        <w:pStyle w:val="Heading2"/>
      </w:pPr>
      <w:r>
        <w:t xml:space="preserve">I. Executive Summary</w:t>
      </w:r>
    </w:p>
    <w:p>
      <w:pPr>
        <w:pStyle w:val="FirstParagraph"/>
      </w:pPr>
      <w:r>
        <w:t xml:space="preserve">This Sales Report details the performance of Pacific Defense Solutions (PDS) in securing defense-related contracts through strategic engagement with key military officers across Australia Brisbane. Over the past fiscal quarter (July-September 2023), we achieved a 18% year-on-year growth in sales within Brisbane, directly attributed to tailored solutions for Australian Defence Force (ADF) personnel. The report highlights successful collaborations with military officers, addressing critical operational requirements while adhering to strict ADF procurement frameworks. Total revenue generated from Brisbane-based military engagements reached $42.7 million AUD, exceeding quarterly targets by 12% and reinforcing our position as a preferred defense solutions provider for the Brisbane defense community.</w:t>
      </w:r>
    </w:p>
    <w:bookmarkEnd w:id="20"/>
    <w:bookmarkStart w:id="21" w:name="Xa17b3be4c792da639c0d1ffc991b17796e4f69f"/>
    <w:p>
      <w:pPr>
        <w:pStyle w:val="Heading2"/>
      </w:pPr>
      <w:r>
        <w:t xml:space="preserve">II. Military Officer Engagement Strategy &amp; Performance Metrics</w:t>
      </w:r>
    </w:p>
    <w:p>
      <w:pPr>
        <w:pStyle w:val="FirstParagraph"/>
      </w:pPr>
      <w:r>
        <w:t xml:space="preserve">PDS’s success in Australia Brisbane stems from our dedicated military officer engagement protocol, implemented across all ADF units headquartered in the region. Our approach involves:</w:t>
      </w:r>
    </w:p>
    <w:p>
      <w:pPr>
        <w:numPr>
          <w:ilvl w:val="0"/>
          <w:numId w:val="1001"/>
        </w:numPr>
        <w:pStyle w:val="Compact"/>
      </w:pPr>
      <w:r>
        <w:rPr>
          <w:bCs/>
          <w:b/>
        </w:rPr>
        <w:t xml:space="preserve">Personalized Consultative Sales:</w:t>
      </w:r>
      <w:r>
        <w:t xml:space="preserve"> </w:t>
      </w:r>
      <w:r>
        <w:t xml:space="preserve">Each sales representative maintains a formal relationship with designated military officers (including Captains, Lieutenants, and Colonels) at Brisbane-based installations like RAAF Base Amberley and Fortitude Valley Defense Complex.</w:t>
      </w:r>
    </w:p>
    <w:p>
      <w:pPr>
        <w:numPr>
          <w:ilvl w:val="0"/>
          <w:numId w:val="1001"/>
        </w:numPr>
        <w:pStyle w:val="Compact"/>
      </w:pPr>
      <w:r>
        <w:rPr>
          <w:bCs/>
          <w:b/>
        </w:rPr>
        <w:t xml:space="preserve">ADF Compliance Integration:</w:t>
      </w:r>
      <w:r>
        <w:t xml:space="preserve"> </w:t>
      </w:r>
      <w:r>
        <w:t xml:space="preserve">All proposals undergo rigorous alignment with Australian Defence Standard 3100 (AS 3100), ensuring seamless integration into military procurement workflows.</w:t>
      </w:r>
    </w:p>
    <w:p>
      <w:pPr>
        <w:numPr>
          <w:ilvl w:val="0"/>
          <w:numId w:val="1001"/>
        </w:numPr>
        <w:pStyle w:val="Compact"/>
      </w:pPr>
      <w:r>
        <w:rPr>
          <w:bCs/>
          <w:b/>
        </w:rPr>
        <w:t xml:space="preserve">Military-Centric Product Development:</w:t>
      </w:r>
      <w:r>
        <w:t xml:space="preserve"> </w:t>
      </w:r>
      <w:r>
        <w:t xml:space="preserve">Solutions were co-designed with Brisbane-based military officers, including the "Brisbane Tactical Drone Suite" (launched Q2 2023) and the "Riverine Security System" for Queensland's waterways operations.</w:t>
      </w:r>
    </w:p>
    <w:p>
      <w:pPr>
        <w:pStyle w:val="FirstParagraph"/>
      </w:pPr>
      <w:r>
        <w:rPr>
          <w:bCs/>
          <w:b/>
        </w:rPr>
        <w:t xml:space="preserve">Key Performance Indicators (Q3 2023):</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Brisbane Military Contracts</w:t>
      </w:r>
    </w:p>
    <w:p>
      <w:pPr>
        <w:pStyle w:val="BodyText"/>
      </w:pPr>
      <w:r>
        <w:t xml:space="preserve">$42.7M AUD</w:t>
      </w:r>
    </w:p>
    <w:p>
      <w:pPr>
        <w:pStyle w:val="BodyText"/>
      </w:pPr>
      <w:r>
        <w:t xml:space="preserve">$36.1M AUD</w:t>
      </w:r>
    </w:p>
    <w:p>
      <w:pPr>
        <w:pStyle w:val="BodyText"/>
      </w:pPr>
      <w:r>
        <w:t xml:space="preserve">+18.3%</w:t>
      </w:r>
    </w:p>
    <w:p>
      <w:pPr>
        <w:pStyle w:val="BodyText"/>
      </w:pPr>
      <w:r>
        <w:t xml:space="preserve">Active Military Officer Partnerships</w:t>
      </w:r>
    </w:p>
    <w:p>
      <w:pPr>
        <w:pStyle w:val="BodyText"/>
      </w:pPr>
      <w:r>
        <w:t xml:space="preserve">47 Officers (29 new)</w:t>
      </w:r>
    </w:p>
    <w:p>
      <w:pPr>
        <w:pStyle w:val="BodyText"/>
      </w:pPr>
      <w:r>
        <w:t xml:space="preserve">35 Officers (18 new)</w:t>
      </w:r>
    </w:p>
    <w:p>
      <w:pPr>
        <w:pStyle w:val="BodyText"/>
      </w:pPr>
      <w:r>
        <w:t xml:space="preserve">+34.2%</w:t>
      </w:r>
    </w:p>
    <w:p>
      <w:pPr>
        <w:pStyle w:val="BodyText"/>
      </w:pPr>
      <w:r>
        <w:t xml:space="preserve">Sales Conversion Rate</w:t>
      </w:r>
    </w:p>
    <w:p>
      <w:pPr>
        <w:pStyle w:val="BodyText"/>
      </w:pPr>
      <w:r>
        <w:t xml:space="preserve">68%</w:t>
      </w:r>
    </w:p>
    <w:p>
      <w:pPr>
        <w:pStyle w:val="BodyText"/>
      </w:pPr>
      <w:r>
        <w:t xml:space="preserve">Cross-Sell Opportunity Success</w:t>
      </w:r>
    </w:p>
    <w:p>
      <w:pPr>
        <w:pStyle w:val="BodyText"/>
      </w:pPr>
      <w:r>
        <w:t xml:space="preserve">74% (vs. 59% industry avg)</w:t>
      </w:r>
    </w:p>
    <w:bookmarkEnd w:id="21"/>
    <w:bookmarkStart w:id="22" w:name="X068b55ef0e9edc555eb244e0c2367d8937723d7"/>
    <w:p>
      <w:pPr>
        <w:pStyle w:val="Heading2"/>
      </w:pPr>
      <w:r>
        <w:t xml:space="preserve">III. Case Study: Brisbane Military Officer Collaboration on Riverine Security System</w:t>
      </w:r>
    </w:p>
    <w:p>
      <w:pPr>
        <w:pStyle w:val="FirstParagraph"/>
      </w:pPr>
      <w:r>
        <w:t xml:space="preserve">A pivotal project exemplifying our Brisbane military officer partnership framework was the $12.3M Riverine Security System deployment for the 5th Battalion, Royal Australian Regiment (5RAR) stationed near Brisbane’s Bremer River. The solution was developed through direct consultation with Lieutenant Colonel Mark Thompson (Military Officer, 5RAR), who identified critical gaps in current patrol craft surveillance capabilities.</w:t>
      </w:r>
    </w:p>
    <w:p>
      <w:pPr>
        <w:pStyle w:val="BodyText"/>
      </w:pPr>
      <w:r>
        <w:t xml:space="preserve">Key outcomes of this collaboration:</w:t>
      </w:r>
    </w:p>
    <w:p>
      <w:pPr>
        <w:numPr>
          <w:ilvl w:val="0"/>
          <w:numId w:val="1002"/>
        </w:numPr>
        <w:pStyle w:val="Compact"/>
      </w:pPr>
      <w:r>
        <w:t xml:space="preserve">Customized radar integration for Brisbane’s tropical river conditions (high humidity, monsoon seasons)</w:t>
      </w:r>
    </w:p>
    <w:p>
      <w:pPr>
        <w:numPr>
          <w:ilvl w:val="0"/>
          <w:numId w:val="1002"/>
        </w:numPr>
        <w:pStyle w:val="Compact"/>
      </w:pPr>
      <w:r>
        <w:t xml:space="preserve">Military officer-led field trials conducted at Eagle Farm Training Area</w:t>
      </w:r>
    </w:p>
    <w:p>
      <w:pPr>
        <w:numPr>
          <w:ilvl w:val="0"/>
          <w:numId w:val="1002"/>
        </w:numPr>
        <w:pStyle w:val="Compact"/>
      </w:pPr>
      <w:r>
        <w:t xml:space="preserve">72-hour response time during operational testing – 30% faster than baseline</w:t>
      </w:r>
    </w:p>
    <w:p>
      <w:pPr>
        <w:numPr>
          <w:ilvl w:val="0"/>
          <w:numId w:val="1002"/>
        </w:numPr>
        <w:pStyle w:val="Compact"/>
      </w:pPr>
      <w:r>
        <w:t xml:space="preserve">95% user satisfaction from Brisbane-based military personnel (post-deployment survey)</w:t>
      </w:r>
    </w:p>
    <w:p>
      <w:pPr>
        <w:pStyle w:val="FirstParagraph"/>
      </w:pPr>
      <w:r>
        <w:t xml:space="preserve">This project not only secured a major contract but also generated two follow-on opportunities: $5.8M for maritime drone integration and a $3.2M maintenance service agreement – directly attributable to the military officer’s endorsement.</w:t>
      </w:r>
    </w:p>
    <w:bookmarkEnd w:id="22"/>
    <w:bookmarkStart w:id="23" w:name="Xd339e52b99e2c2e087df186de81cbcfe3e40bb1"/>
    <w:p>
      <w:pPr>
        <w:pStyle w:val="Heading2"/>
      </w:pPr>
      <w:r>
        <w:t xml:space="preserve">IV. Brisbane-Specific Market Analysis &amp; Strategic Opportunities</w:t>
      </w:r>
    </w:p>
    <w:p>
      <w:pPr>
        <w:pStyle w:val="FirstParagraph"/>
      </w:pPr>
      <w:r>
        <w:t xml:space="preserve">Australia Brisbane presents unique commercial advantages for defense sales, driven by:</w:t>
      </w:r>
    </w:p>
    <w:p>
      <w:pPr>
        <w:numPr>
          <w:ilvl w:val="0"/>
          <w:numId w:val="1003"/>
        </w:numPr>
        <w:pStyle w:val="Compact"/>
      </w:pPr>
      <w:r>
        <w:rPr>
          <w:bCs/>
          <w:b/>
        </w:rPr>
        <w:t xml:space="preserve">Strategic Military Hub:</w:t>
      </w:r>
      <w:r>
        <w:t xml:space="preserve"> </w:t>
      </w:r>
      <w:r>
        <w:t xml:space="preserve">Brisbane hosts 30% of ADF’s northern operations command structure, including the Northern Command headquarters and Joint Task Force 617.</w:t>
      </w:r>
    </w:p>
    <w:p>
      <w:pPr>
        <w:numPr>
          <w:ilvl w:val="0"/>
          <w:numId w:val="1003"/>
        </w:numPr>
        <w:pStyle w:val="Compact"/>
      </w:pPr>
      <w:r>
        <w:rPr>
          <w:bCs/>
          <w:b/>
        </w:rPr>
        <w:t xml:space="preserve">Growing Infrastructure Investment:</w:t>
      </w:r>
      <w:r>
        <w:t xml:space="preserve"> </w:t>
      </w:r>
      <w:r>
        <w:t xml:space="preserve">The Queensland Government’s $8.4B defense infrastructure plan (2023-2028) includes Brisbane as a primary focus area for new facilities.</w:t>
      </w:r>
    </w:p>
    <w:p>
      <w:pPr>
        <w:numPr>
          <w:ilvl w:val="0"/>
          <w:numId w:val="1003"/>
        </w:numPr>
        <w:pStyle w:val="Compact"/>
      </w:pPr>
      <w:r>
        <w:rPr>
          <w:bCs/>
          <w:b/>
        </w:rPr>
        <w:t xml:space="preserve">Military Officer Network Density:</w:t>
      </w:r>
      <w:r>
        <w:t xml:space="preserve"> </w:t>
      </w:r>
      <w:r>
        <w:t xml:space="preserve">Brisbane has the highest concentration of mid-career military officers in Australia (per Australian Institute for Defence Studies), enabling efficient engagement.</w:t>
      </w:r>
    </w:p>
    <w:p>
      <w:pPr>
        <w:pStyle w:val="FirstParagraph"/>
      </w:pPr>
      <w:r>
        <w:t xml:space="preserve">Current opportunities include:</w:t>
      </w:r>
    </w:p>
    <w:p>
      <w:pPr>
        <w:numPr>
          <w:ilvl w:val="0"/>
          <w:numId w:val="1004"/>
        </w:numPr>
        <w:pStyle w:val="Compact"/>
      </w:pPr>
      <w:r>
        <w:rPr>
          <w:iCs/>
          <w:i/>
        </w:rPr>
        <w:t xml:space="preserve">Rapid Response Medical Logistics System</w:t>
      </w:r>
      <w:r>
        <w:t xml:space="preserve">: Proposed to Brigadier Susan Wong (Military Officer, Brisbane Health Command) – estimated $24.5M potential</w:t>
      </w:r>
    </w:p>
    <w:p>
      <w:pPr>
        <w:numPr>
          <w:ilvl w:val="0"/>
          <w:numId w:val="1004"/>
        </w:numPr>
        <w:pStyle w:val="Compact"/>
      </w:pPr>
      <w:r>
        <w:rPr>
          <w:iCs/>
          <w:i/>
        </w:rPr>
        <w:t xml:space="preserve">Urban Warfare Simulation Platform</w:t>
      </w:r>
      <w:r>
        <w:t xml:space="preserve">: Targeting 1st Australian Special Air Service Regiment at Brisbane’s Tinaroo Barracks – projected $18.9M value</w:t>
      </w:r>
    </w:p>
    <w:p>
      <w:pPr>
        <w:numPr>
          <w:ilvl w:val="0"/>
          <w:numId w:val="1004"/>
        </w:numPr>
        <w:pStyle w:val="Compact"/>
      </w:pPr>
      <w:r>
        <w:rPr>
          <w:iCs/>
          <w:i/>
        </w:rPr>
        <w:t xml:space="preserve">Renewable Energy Solutions for Remote Bases</w:t>
      </w:r>
      <w:r>
        <w:t xml:space="preserve">: Aligned with ADF’s Net Zero 2040 strategy, with Major James Chen (Military Officer, Brisbane Energy Division) as key stakeholder.</w:t>
      </w:r>
    </w:p>
    <w:bookmarkEnd w:id="23"/>
    <w:bookmarkStart w:id="24" w:name="v.-challenges-mitigation-strategies"/>
    <w:p>
      <w:pPr>
        <w:pStyle w:val="Heading2"/>
      </w:pPr>
      <w:r>
        <w:t xml:space="preserve">V. Challenges &amp; Mitigation Strategies</w:t>
      </w:r>
    </w:p>
    <w:p>
      <w:pPr>
        <w:pStyle w:val="FirstParagraph"/>
      </w:pPr>
      <w:r>
        <w:t xml:space="preserve">While Brisbane military engagements present significant growth potential, we identified two critical challenges:</w:t>
      </w:r>
    </w:p>
    <w:p>
      <w:pPr>
        <w:numPr>
          <w:ilvl w:val="0"/>
          <w:numId w:val="1005"/>
        </w:numPr>
        <w:pStyle w:val="Compact"/>
      </w:pPr>
      <w:r>
        <w:rPr>
          <w:bCs/>
          <w:b/>
        </w:rPr>
        <w:t xml:space="preserve">Procurement Timeline Delays:</w:t>
      </w:r>
      <w:r>
        <w:t xml:space="preserve"> </w:t>
      </w:r>
      <w:r>
        <w:t xml:space="preserve">40% of military projects exceed initial timelines due to ADF budget cycles. *Mitigation:* We implemented a quarterly "Budget Alignment Workshop" with Brisbane military officers to forecast funding windows.</w:t>
      </w:r>
    </w:p>
    <w:p>
      <w:pPr>
        <w:numPr>
          <w:ilvl w:val="0"/>
          <w:numId w:val="1005"/>
        </w:numPr>
        <w:pStyle w:val="Compact"/>
      </w:pPr>
      <w:r>
        <w:rPr>
          <w:bCs/>
          <w:b/>
        </w:rPr>
        <w:t xml:space="preserve">Compliance Complexity:</w:t>
      </w:r>
      <w:r>
        <w:t xml:space="preserve"> </w:t>
      </w:r>
      <w:r>
        <w:t xml:space="preserve">Navigating AS 3100 requirements for Brisbane-based contracts caused 2-week proposal delays. *Mitigation:* Created a dedicated ADF Compliance Unit in our Brisbane office, reducing processing time by 65%.</w:t>
      </w:r>
    </w:p>
    <w:bookmarkEnd w:id="24"/>
    <w:bookmarkStart w:id="25" w:name="X51a781c0f2f1d623c63ad1c22b599dd05b5901e"/>
    <w:p>
      <w:pPr>
        <w:pStyle w:val="Heading2"/>
      </w:pPr>
      <w:r>
        <w:t xml:space="preserve">VI. Strategic Recommendations for Military Officer Partnerships</w:t>
      </w:r>
    </w:p>
    <w:p>
      <w:pPr>
        <w:pStyle w:val="FirstParagraph"/>
      </w:pPr>
      <w:r>
        <w:t xml:space="preserve">To sustain growth in Australia Brisbane, we recommend:</w:t>
      </w:r>
    </w:p>
    <w:p>
      <w:pPr>
        <w:numPr>
          <w:ilvl w:val="0"/>
          <w:numId w:val="1006"/>
        </w:numPr>
        <w:pStyle w:val="Compact"/>
      </w:pPr>
      <w:r>
        <w:rPr>
          <w:bCs/>
          <w:b/>
        </w:rPr>
        <w:t xml:space="preserve">Establish a Military Officer Advisory Council:</w:t>
      </w:r>
      <w:r>
        <w:t xml:space="preserve"> </w:t>
      </w:r>
      <w:r>
        <w:t xml:space="preserve">Formalize quarterly meetings with senior Brisbane military officers (Colonels and above) to co-create next-generation solutions.</w:t>
      </w:r>
    </w:p>
    <w:p>
      <w:pPr>
        <w:numPr>
          <w:ilvl w:val="0"/>
          <w:numId w:val="1006"/>
        </w:numPr>
        <w:pStyle w:val="Compact"/>
      </w:pPr>
      <w:r>
        <w:rPr>
          <w:bCs/>
          <w:b/>
        </w:rPr>
        <w:t xml:space="preserve">Increase Local Talent Pipeline:</w:t>
      </w:r>
      <w:r>
        <w:t xml:space="preserve"> </w:t>
      </w:r>
      <w:r>
        <w:t xml:space="preserve">Hire 3 additional sales professionals with military backgrounds for Brisbane operations, focusing on former RAAF/ADF personnel.</w:t>
      </w:r>
    </w:p>
    <w:p>
      <w:pPr>
        <w:numPr>
          <w:ilvl w:val="0"/>
          <w:numId w:val="1006"/>
        </w:numPr>
        <w:pStyle w:val="Compact"/>
      </w:pPr>
      <w:r>
        <w:rPr>
          <w:bCs/>
          <w:b/>
        </w:rPr>
        <w:t xml:space="preserve">Invest in Brisbane-Specific R&amp;D:</w:t>
      </w:r>
      <w:r>
        <w:t xml:space="preserve"> </w:t>
      </w:r>
      <w:r>
        <w:t xml:space="preserve">Allocate $2M annually for a dedicated innovation lab at our Brisbane headquarters to develop solutions addressing local operational challenges (e.g., cyclone response, jungle warfare).</w:t>
      </w:r>
    </w:p>
    <w:bookmarkEnd w:id="25"/>
    <w:bookmarkStart w:id="26" w:name="vii.-conclusion"/>
    <w:p>
      <w:pPr>
        <w:pStyle w:val="Heading2"/>
      </w:pPr>
      <w:r>
        <w:t xml:space="preserve">VII. Conclusion</w:t>
      </w:r>
    </w:p>
    <w:p>
      <w:pPr>
        <w:pStyle w:val="FirstParagraph"/>
      </w:pPr>
      <w:r>
        <w:t xml:space="preserve">Pacific Defense Solutions has established itself as an indispensable partner to military officers across Australia Brisbane through our commitment to mission-critical solutions and relational sales practices. The 18% growth in Q3 2023 demonstrates the effectiveness of our military officer-centric approach – not merely selling products, but building strategic capabilities for the Australian Defence Force. As we move into 2024, we will deepen engagement with Brisbane’s military leadership to secure $75M+ in new contracts while reinforcing PDS’s reputation as a trusted defense solutions provider in Australia. Our continued success hinges on the unique synergy between our sales expertise and Brisbane-based military officers’ operational insights – a partnership that defines excellence in defense procurement.</w:t>
      </w:r>
    </w:p>
    <w:p>
      <w:pPr>
        <w:pStyle w:val="BodyText"/>
      </w:pPr>
      <w:r>
        <w:rPr>
          <w:bCs/>
          <w:b/>
        </w:rPr>
        <w:t xml:space="preserve">Prepared By:</w:t>
      </w:r>
      <w:r>
        <w:t xml:space="preserve"> </w:t>
      </w:r>
      <w:r>
        <w:t xml:space="preserve">Alex Morgan, Director of Strategic Sales</w:t>
      </w:r>
      <w:r>
        <w:br/>
      </w:r>
      <w:r>
        <w:rPr>
          <w:bCs/>
          <w:b/>
        </w:rPr>
        <w:t xml:space="preserve">Pacific Defense Solutions Pty Ltd</w:t>
      </w:r>
      <w:r>
        <w:br/>
      </w:r>
      <w:r>
        <w:rPr>
          <w:iCs/>
          <w:i/>
        </w:rPr>
        <w:t xml:space="preserve">Serving the Australian Defence Force with Precision Since 2005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&amp; Defense Solutions in Australia Brisbane</dc:title>
  <dc:creator/>
  <dc:language>en</dc:language>
  <cp:keywords/>
  <dcterms:created xsi:type="dcterms:W3CDTF">2026-06-03T16:49:49Z</dcterms:created>
  <dcterms:modified xsi:type="dcterms:W3CDTF">2026-06-03T16:49:49Z</dcterms:modified>
</cp:coreProperties>
</file>

<file path=docProps/custom.xml><?xml version="1.0" encoding="utf-8"?>
<Properties xmlns="http://schemas.openxmlformats.org/officeDocument/2006/custom-properties" xmlns:vt="http://schemas.openxmlformats.org/officeDocument/2006/docPropsVTypes"/>
</file>