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Military</w:t>
      </w:r>
      <w:r>
        <w:t xml:space="preserve"> </w:t>
      </w:r>
      <w:r>
        <w:t xml:space="preserve">Sales</w:t>
      </w:r>
      <w:r>
        <w:t xml:space="preserve"> </w:t>
      </w:r>
      <w:r>
        <w:t xml:space="preserve">Performance</w:t>
      </w:r>
      <w:r>
        <w:t xml:space="preserve"> </w:t>
      </w:r>
      <w:r>
        <w:t xml:space="preserve">Report:</w:t>
      </w:r>
      <w:r>
        <w:t xml:space="preserve"> </w:t>
      </w:r>
      <w:r>
        <w:t xml:space="preserve">Egypt</w:t>
      </w:r>
      <w:r>
        <w:t xml:space="preserve"> </w:t>
      </w:r>
      <w:r>
        <w:t xml:space="preserve">Cairo</w:t>
      </w:r>
    </w:p>
    <w:bookmarkStart w:id="28" w:name="Xe850a08c8e3dff65ff9891efab2204fe5959fb4"/>
    <w:p>
      <w:pPr>
        <w:pStyle w:val="Heading1"/>
      </w:pPr>
      <w:r>
        <w:t xml:space="preserve">MILITARY SALES PERFORMANCE REPORT</w:t>
      </w:r>
      <w:r>
        <w:br/>
      </w:r>
      <w:r>
        <w:t xml:space="preserve">EGYPT CAIRO REGIONAL OPERATION - QUARTERLY SUMMARY (Q2 2023)</w:t>
      </w:r>
    </w:p>
    <w:p>
      <w:pPr>
        <w:pStyle w:val="FirstParagraph"/>
      </w:pPr>
      <w:r>
        <w:rPr>
          <w:bCs/>
          <w:b/>
        </w:rPr>
        <w:t xml:space="preserve">Prepared By:</w:t>
      </w:r>
      <w:r>
        <w:t xml:space="preserve"> </w:t>
      </w:r>
      <w:r>
        <w:t xml:space="preserve">Captain Ahmed Hassan, Regional Defense Sales Director</w:t>
      </w:r>
      <w:r>
        <w:br/>
      </w:r>
      <w:r>
        <w:rPr>
          <w:bCs/>
          <w:b/>
        </w:rPr>
        <w:t xml:space="preserve">Date:</w:t>
      </w:r>
      <w:r>
        <w:t xml:space="preserve"> </w:t>
      </w:r>
      <w:r>
        <w:t xml:space="preserve">June 15, 2023</w:t>
      </w:r>
      <w:r>
        <w:br/>
      </w:r>
      <w:r>
        <w:rPr>
          <w:bCs/>
          <w:b/>
        </w:rPr>
        <w:t xml:space="preserve">To:</w:t>
      </w:r>
      <w:r>
        <w:t xml:space="preserve"> </w:t>
      </w:r>
      <w:r>
        <w:t xml:space="preserve">Egyptian Ministry of Defense - Strategic Procurement Directorate (Cairo)</w:t>
      </w:r>
      <w:r>
        <w:br/>
      </w:r>
    </w:p>
    <w:p>
      <w:pPr>
        <w:pStyle w:val="BodyText"/>
      </w:pPr>
      <w:r>
        <w:t xml:space="preserve">Subject: Comprehensive Analysis of Military Equipment Sales Performance in Egypt Cairo</w:t>
      </w:r>
    </w:p>
    <w:p>
      <w:pPr>
        <w:pStyle w:val="BodyText"/>
      </w:pPr>
      <w:r>
        <w:t xml:space="preserve">This report details the sales performance metrics, strategic achievements, and market insights for defense equipment and services delivered to the Egyptian Armed Forces across Cairo metropolitan region during Q2 2023. As a commissioned Military Officer serving under the Defense Export Promotion Directorate (DEPD), I present this analysis with emphasis on operational alignment with Egypt's National Defense Strategy and Cairo-based procurement protocols.</w:t>
      </w:r>
    </w:p>
    <w:bookmarkStart w:id="20" w:name="i.-executive-overview"/>
    <w:p>
      <w:pPr>
        <w:pStyle w:val="Heading2"/>
      </w:pPr>
      <w:r>
        <w:t xml:space="preserve">I. EXECUTIVE OVERVIEW</w:t>
      </w:r>
    </w:p>
    <w:p>
      <w:pPr>
        <w:pStyle w:val="FirstParagraph"/>
      </w:pPr>
      <w:r>
        <w:t xml:space="preserve">The Cairo regional sales team achieved a remarkable 127% of quarterly revenue targets, generating EGP 487 million (approximately $30.5 million USD) in approved military equipment transactions. This performance reflects exceptional coordination between field sales personnel and the Egyptian Ministry of Defense's procurement office located at the Military Industrial Park in Cairo. Notably, all sales contracts adhered strictly to Egypt's 2023 Defense Acquisition Framework, ensuring compliance with local content requirements mandated for all Cairo-based defense contracts.</w:t>
      </w:r>
    </w:p>
    <w:p>
      <w:pPr>
        <w:pStyle w:val="BodyText"/>
      </w:pPr>
      <w:r>
        <w:rPr>
          <w:bCs/>
          <w:b/>
        </w:rPr>
        <w:t xml:space="preserve">Key Achievement:</w:t>
      </w:r>
      <w:r>
        <w:t xml:space="preserve"> </w:t>
      </w:r>
      <w:r>
        <w:t xml:space="preserve">Secured the landmark EGP 185 million contract for advanced surveillance systems (Radar &amp; UAV Integration) with the Egyptian Air Defense Command, marking the largest single-sale in our Cairo division's history. This transaction was completed within 47 days – surpassing the standard 90-day procurement cycle through streamlined coordination with Cairo's Central Procurement Authority.</w:t>
      </w:r>
    </w:p>
    <w:bookmarkEnd w:id="20"/>
    <w:bookmarkStart w:id="24" w:name="Xb54f0f3055174484a7125c3ddaf4b035fe38cdb"/>
    <w:p>
      <w:pPr>
        <w:pStyle w:val="Heading2"/>
      </w:pPr>
      <w:r>
        <w:t xml:space="preserve">II. QUARTERLY SALES BREAKDOWN BY MILITARY BRANCH (CAIRO REGION)</w:t>
      </w:r>
    </w:p>
    <w:bookmarkStart w:id="21" w:name="a.-egyptian-army---cairo-command"/>
    <w:p>
      <w:pPr>
        <w:pStyle w:val="Heading3"/>
      </w:pPr>
      <w:r>
        <w:t xml:space="preserve">A. Egyptian Army - Cairo Command</w:t>
      </w:r>
    </w:p>
    <w:p>
      <w:pPr>
        <w:pStyle w:val="FirstParagraph"/>
      </w:pPr>
      <w:r>
        <w:t xml:space="preserve">Generated EGP 218 million in sales, representing 45% of total regional revenue. Key achievements included:</w:t>
      </w:r>
    </w:p>
    <w:p>
      <w:pPr>
        <w:numPr>
          <w:ilvl w:val="0"/>
          <w:numId w:val="1001"/>
        </w:numPr>
        <w:pStyle w:val="Compact"/>
      </w:pPr>
      <w:r>
        <w:rPr>
          <w:bCs/>
          <w:b/>
        </w:rPr>
        <w:t xml:space="preserve">Combat Vehicle Modernization:</w:t>
      </w:r>
      <w:r>
        <w:t xml:space="preserve"> </w:t>
      </w:r>
      <w:r>
        <w:t xml:space="preserve">Delivered 37 upgraded BMP-3 infantry fighting vehicles with Egyptian-manufactured component integration (approved by Cairo-based Military Technical Authority)</w:t>
      </w:r>
    </w:p>
    <w:p>
      <w:pPr>
        <w:numPr>
          <w:ilvl w:val="0"/>
          <w:numId w:val="1001"/>
        </w:numPr>
        <w:pStyle w:val="Compact"/>
      </w:pPr>
      <w:r>
        <w:rPr>
          <w:bCs/>
          <w:b/>
        </w:rPr>
        <w:t xml:space="preserve">Logistics Systems:</w:t>
      </w:r>
      <w:r>
        <w:t xml:space="preserve"> </w:t>
      </w:r>
      <w:r>
        <w:t xml:space="preserve">Deployed 12 new AI-powered supply chain management platforms across Army logistics hubs in New Cairo and Al-Maadi</w:t>
      </w:r>
    </w:p>
    <w:bookmarkEnd w:id="21"/>
    <w:bookmarkStart w:id="22" w:name="Xaabbc107d9140d909ea69e369089fece36953f6"/>
    <w:p>
      <w:pPr>
        <w:pStyle w:val="Heading3"/>
      </w:pPr>
      <w:r>
        <w:t xml:space="preserve">B. Egyptian Air Force - Cairo International Base</w:t>
      </w:r>
    </w:p>
    <w:p>
      <w:pPr>
        <w:pStyle w:val="FirstParagraph"/>
      </w:pPr>
      <w:r>
        <w:t xml:space="preserve">Generated EGP 192 million (39% of total sales) with strategic focus on:</w:t>
      </w:r>
    </w:p>
    <w:p>
      <w:pPr>
        <w:numPr>
          <w:ilvl w:val="0"/>
          <w:numId w:val="1002"/>
        </w:numPr>
        <w:pStyle w:val="Compact"/>
      </w:pPr>
      <w:r>
        <w:rPr>
          <w:bCs/>
          <w:b/>
        </w:rPr>
        <w:t xml:space="preserve">Air Defense Systems:</w:t>
      </w:r>
      <w:r>
        <w:t xml:space="preserve"> </w:t>
      </w:r>
      <w:r>
        <w:t xml:space="preserve">Completed installation of 8 new S-400 missile battery command centers at Al-Haram Air Base (Cairo)</w:t>
      </w:r>
    </w:p>
    <w:p>
      <w:pPr>
        <w:numPr>
          <w:ilvl w:val="0"/>
          <w:numId w:val="1002"/>
        </w:numPr>
        <w:pStyle w:val="Compact"/>
      </w:pPr>
      <w:r>
        <w:rPr>
          <w:bCs/>
          <w:b/>
        </w:rPr>
        <w:t xml:space="preserve">Pilot Training Solutions:</w:t>
      </w:r>
      <w:r>
        <w:t xml:space="preserve"> </w:t>
      </w:r>
      <w:r>
        <w:t xml:space="preserve">Sold comprehensive VR combat simulation packages for the Cairo-based Air Force Academy</w:t>
      </w:r>
    </w:p>
    <w:bookmarkEnd w:id="22"/>
    <w:bookmarkStart w:id="23" w:name="X3f0e7b26a11e08a4aa80b02c882c59ae096aed9"/>
    <w:p>
      <w:pPr>
        <w:pStyle w:val="Heading3"/>
      </w:pPr>
      <w:r>
        <w:t xml:space="preserve">C. Egyptian Navy - Port Said Naval Command (Cairo Coordinated)</w:t>
      </w:r>
    </w:p>
    <w:p>
      <w:pPr>
        <w:pStyle w:val="FirstParagraph"/>
      </w:pPr>
      <w:r>
        <w:t xml:space="preserve">Generated EGP 77 million (16% of sales) through strategic partnerships:</w:t>
      </w:r>
    </w:p>
    <w:p>
      <w:pPr>
        <w:numPr>
          <w:ilvl w:val="0"/>
          <w:numId w:val="1003"/>
        </w:numPr>
        <w:pStyle w:val="Compact"/>
      </w:pPr>
      <w:r>
        <w:rPr>
          <w:bCs/>
          <w:b/>
        </w:rPr>
        <w:t xml:space="preserve">Coastal Surveillance:</w:t>
      </w:r>
      <w:r>
        <w:t xml:space="preserve"> </w:t>
      </w:r>
      <w:r>
        <w:t xml:space="preserve">Provided integrated radar network for Alexandria and Suez Canal monitoring under Cairo-delegated authority</w:t>
      </w:r>
    </w:p>
    <w:bookmarkEnd w:id="23"/>
    <w:bookmarkEnd w:id="24"/>
    <w:bookmarkStart w:id="25" w:name="X65739894698b2a10632180ddcb58aea632c53ba"/>
    <w:p>
      <w:pPr>
        <w:pStyle w:val="Heading2"/>
      </w:pPr>
      <w:r>
        <w:t xml:space="preserve">III. STRATEGIC MARKET INSIGHTS - EGYPT CAIRO CONTEXT</w:t>
      </w:r>
    </w:p>
    <w:p>
      <w:pPr>
        <w:pStyle w:val="FirstParagraph"/>
      </w:pPr>
      <w:r>
        <w:t xml:space="preserve">Our sales performance directly aligns with Egypt's 2030 Defense Modernization Roadmap, particularly the Cairo-centric initiatives to:</w:t>
      </w:r>
    </w:p>
    <w:p>
      <w:pPr>
        <w:pStyle w:val="BodyText"/>
      </w:pPr>
      <w:r>
        <w:rPr>
          <w:bCs/>
          <w:b/>
        </w:rPr>
        <w:t xml:space="preserve">Accelerate Local Production:</w:t>
      </w:r>
      <w:r>
        <w:t xml:space="preserve"> </w:t>
      </w:r>
      <w:r>
        <w:t xml:space="preserve">74% of all sold equipment incorporated Egyptian-made components (validated by Cairo's Military Technical Inspection Directorate), supporting President Sisi's "Made in Egypt" defense policy. This local content strategy drove a 28% increase in repeat orders from Cairo-based military units compared to Q1.</w:t>
      </w:r>
    </w:p>
    <w:p>
      <w:pPr>
        <w:pStyle w:val="BodyText"/>
      </w:pPr>
      <w:r>
        <w:t xml:space="preserve">Key market trends observed within Egypt Cairo:</w:t>
      </w:r>
    </w:p>
    <w:p>
      <w:pPr>
        <w:numPr>
          <w:ilvl w:val="0"/>
          <w:numId w:val="1004"/>
        </w:numPr>
        <w:pStyle w:val="Compact"/>
      </w:pPr>
      <w:r>
        <w:rPr>
          <w:bCs/>
          <w:b/>
        </w:rPr>
        <w:t xml:space="preserve">Budget Realignment:</w:t>
      </w:r>
      <w:r>
        <w:t xml:space="preserve"> </w:t>
      </w:r>
      <w:r>
        <w:t xml:space="preserve">Defense spending increased by 18% in Cairo's Ministry of Defense budget, with special allocations for border security along Sinai and Suez Canal (directly benefiting our perimeter surveillance sales)</w:t>
      </w:r>
    </w:p>
    <w:p>
      <w:pPr>
        <w:numPr>
          <w:ilvl w:val="0"/>
          <w:numId w:val="1004"/>
        </w:numPr>
        <w:pStyle w:val="Compact"/>
      </w:pPr>
      <w:r>
        <w:rPr>
          <w:bCs/>
          <w:b/>
        </w:rPr>
        <w:t xml:space="preserve">Technology Adoption:</w:t>
      </w:r>
      <w:r>
        <w:t xml:space="preserve"> </w:t>
      </w:r>
      <w:r>
        <w:t xml:space="preserve">Egyptian military units in Cairo demonstrated accelerated acceptance of AI-driven systems – particularly evident in the Air Force's rapid integration of our predictive maintenance software</w:t>
      </w:r>
    </w:p>
    <w:p>
      <w:pPr>
        <w:numPr>
          <w:ilvl w:val="0"/>
          <w:numId w:val="1004"/>
        </w:numPr>
        <w:pStyle w:val="Compact"/>
      </w:pPr>
      <w:r>
        <w:rPr>
          <w:bCs/>
          <w:b/>
        </w:rPr>
        <w:t xml:space="preserve">Procurement Reform:</w:t>
      </w:r>
      <w:r>
        <w:t xml:space="preserve"> </w:t>
      </w:r>
      <w:r>
        <w:t xml:space="preserve">New digital procurement portal (launched April 2023 by Cairo Ministry) reduced contract processing time by 41%, enabling faster sales cycles across all military branches</w:t>
      </w:r>
    </w:p>
    <w:p>
      <w:pPr>
        <w:pStyle w:val="FirstParagraph"/>
      </w:pPr>
      <w:r>
        <w:rPr>
          <w:iCs/>
          <w:i/>
        </w:rPr>
        <w:t xml:space="preserve">"The Cairo-based defense acquisition system has evolved significantly,"</w:t>
      </w:r>
      <w:r>
        <w:t xml:space="preserve"> </w:t>
      </w:r>
      <w:r>
        <w:t xml:space="preserve">noted Major General Tarek Samir, Chief Procurement Officer at the Egyptian Ministry of Defense.</w:t>
      </w:r>
      <w:r>
        <w:t xml:space="preserve"> </w:t>
      </w:r>
      <w:r>
        <w:rPr>
          <w:iCs/>
          <w:i/>
        </w:rPr>
        <w:t xml:space="preserve">"We now prioritize vendors with demonstrable local partnership capabilities – a framework our Cairo sales team has mastered."</w:t>
      </w:r>
    </w:p>
    <w:bookmarkEnd w:id="25"/>
    <w:bookmarkStart w:id="26" w:name="X99aed035ebcff92a7bc59d5d061f740a23587f1"/>
    <w:p>
      <w:pPr>
        <w:pStyle w:val="Heading2"/>
      </w:pPr>
      <w:r>
        <w:t xml:space="preserve">IV. CHALLENGES &amp; SOLUTIONS - CAIRO-SPECIFIC CONSTRAINTS</w:t>
      </w:r>
    </w:p>
    <w:p>
      <w:pPr>
        <w:pStyle w:val="FirstParagraph"/>
      </w:pPr>
      <w:r>
        <w:t xml:space="preserve">As a Military Officer managing defense sales operations in Egypt's capital, I identified three critical challenges requiring strategic navigation:</w:t>
      </w:r>
    </w:p>
    <w:p>
      <w:pPr>
        <w:numPr>
          <w:ilvl w:val="0"/>
          <w:numId w:val="1005"/>
        </w:numPr>
        <w:pStyle w:val="Compact"/>
      </w:pPr>
      <w:r>
        <w:rPr>
          <w:bCs/>
          <w:b/>
        </w:rPr>
        <w:t xml:space="preserve">Procurement Bureaucracy:</w:t>
      </w:r>
      <w:r>
        <w:t xml:space="preserve"> </w:t>
      </w:r>
      <w:r>
        <w:t xml:space="preserve">Initial delays in Cairo Ministry approvals (average 23 days) were mitigated by establishing a dedicated Cairo Liaison Cell at the Military Industrial Park, reducing processing time to 14 days</w:t>
      </w:r>
    </w:p>
    <w:p>
      <w:pPr>
        <w:numPr>
          <w:ilvl w:val="0"/>
          <w:numId w:val="1005"/>
        </w:numPr>
        <w:pStyle w:val="Compact"/>
      </w:pPr>
      <w:r>
        <w:rPr>
          <w:bCs/>
          <w:b/>
        </w:rPr>
        <w:t xml:space="preserve">Competition Pressure:</w:t>
      </w:r>
      <w:r>
        <w:t xml:space="preserve"> </w:t>
      </w:r>
      <w:r>
        <w:t xml:space="preserve">Russian and Chinese competitors intensified bids for Cairo-based projects. We countered through our exclusive Egypt-Cairo partnership with Nasser Defense Industries (NDI), demonstrating 32% lower lifecycle costs in technical evaluations</w:t>
      </w:r>
    </w:p>
    <w:p>
      <w:pPr>
        <w:numPr>
          <w:ilvl w:val="0"/>
          <w:numId w:val="1005"/>
        </w:numPr>
        <w:pStyle w:val="Compact"/>
      </w:pPr>
      <w:r>
        <w:rPr>
          <w:bCs/>
          <w:b/>
        </w:rPr>
        <w:t xml:space="preserve">Logistics Constraints:</w:t>
      </w:r>
      <w:r>
        <w:t xml:space="preserve"> </w:t>
      </w:r>
      <w:r>
        <w:t xml:space="preserve">Transportation restrictions for military equipment within Cairo metropolitan area were resolved via coordinated agreements with Egyptian National Railways and the Military Logistics Corps</w:t>
      </w:r>
    </w:p>
    <w:p>
      <w:pPr>
        <w:pStyle w:val="FirstParagraph"/>
      </w:pPr>
      <w:r>
        <w:rPr>
          <w:bCs/>
          <w:b/>
        </w:rPr>
        <w:t xml:space="preserve">Officer's Recommendation:</w:t>
      </w:r>
      <w:r>
        <w:t xml:space="preserve"> </w:t>
      </w:r>
      <w:r>
        <w:t xml:space="preserve">Establish a permanent Cairo-based Technical Sales Unit co-located with the Ministry of Defense Procurement Office to accelerate response times for urgent military requirements. This would directly support Egypt's goal of reducing defense procurement cycles by 35% by 2025.</w:t>
      </w:r>
    </w:p>
    <w:bookmarkEnd w:id="26"/>
    <w:bookmarkStart w:id="27" w:name="X80b7f6c8a9ebc88acbfdcad9c2fa2b7dc3c0652"/>
    <w:p>
      <w:pPr>
        <w:pStyle w:val="Heading2"/>
      </w:pPr>
      <w:r>
        <w:t xml:space="preserve">V. FUTURE STRATEGIC PRIORITIES FOR EGYPT CAIRO</w:t>
      </w:r>
    </w:p>
    <w:p>
      <w:pPr>
        <w:pStyle w:val="FirstParagraph"/>
      </w:pPr>
      <w:r>
        <w:t xml:space="preserve">Based on Q2 performance, I propose the following action plan for Cairo regional sales:</w:t>
      </w:r>
    </w:p>
    <w:p>
      <w:pPr>
        <w:numPr>
          <w:ilvl w:val="0"/>
          <w:numId w:val="1006"/>
        </w:numPr>
        <w:pStyle w:val="Compact"/>
      </w:pPr>
      <w:r>
        <w:rPr>
          <w:bCs/>
          <w:b/>
        </w:rPr>
        <w:t xml:space="preserve">Expand Local Partnerships:</w:t>
      </w:r>
      <w:r>
        <w:t xml:space="preserve"> </w:t>
      </w:r>
      <w:r>
        <w:t xml:space="preserve">Forge new agreements with Egyptian defense manufacturers (e.g., Helwan Steel Works, ENSA) to co-develop systems for Cairo military units</w:t>
      </w:r>
    </w:p>
    <w:p>
      <w:pPr>
        <w:numPr>
          <w:ilvl w:val="0"/>
          <w:numId w:val="1006"/>
        </w:numPr>
        <w:pStyle w:val="Compact"/>
      </w:pPr>
      <w:r>
        <w:rPr>
          <w:bCs/>
          <w:b/>
        </w:rPr>
        <w:t xml:space="preserve">Cairo-Specific Product Development:</w:t>
      </w:r>
      <w:r>
        <w:t xml:space="preserve"> </w:t>
      </w:r>
      <w:r>
        <w:t xml:space="preserve">Create a dedicated "Cairo Border Security Package" integrating surveillance, communications, and rapid-response elements for Sinai operations</w:t>
      </w:r>
    </w:p>
    <w:p>
      <w:pPr>
        <w:numPr>
          <w:ilvl w:val="0"/>
          <w:numId w:val="1006"/>
        </w:numPr>
        <w:pStyle w:val="Compact"/>
      </w:pPr>
      <w:r>
        <w:rPr>
          <w:bCs/>
          <w:b/>
        </w:rPr>
        <w:t xml:space="preserve">Procurement Academy Program:</w:t>
      </w:r>
      <w:r>
        <w:t xml:space="preserve"> </w:t>
      </w:r>
      <w:r>
        <w:t xml:space="preserve">Train 120 Cairo Ministry of Defense officers in our sales technology platform to streamline future contracts</w:t>
      </w:r>
    </w:p>
    <w:p>
      <w:pPr>
        <w:numPr>
          <w:ilvl w:val="0"/>
          <w:numId w:val="1006"/>
        </w:numPr>
        <w:pStyle w:val="Compact"/>
      </w:pPr>
      <w:r>
        <w:rPr>
          <w:bCs/>
          <w:b/>
        </w:rPr>
        <w:t xml:space="preserve">Military Engagement:</w:t>
      </w:r>
      <w:r>
        <w:t xml:space="preserve"> </w:t>
      </w:r>
      <w:r>
        <w:t xml:space="preserve">Host quarterly "Cairo Defense Innovation Forums" at the Military Technical Institute to showcase emerging technologies aligned with Egyptian military needs</w:t>
      </w:r>
    </w:p>
    <w:p>
      <w:pPr>
        <w:pStyle w:val="FirstParagraph"/>
      </w:pPr>
      <w:r>
        <w:t xml:space="preserve">These initiatives will position our company as Egypt Cairo's premier defense sales partner, directly supporting national security objectives while achieving sustainable growth in this strategically vital market.</w:t>
      </w:r>
    </w:p>
    <w:bookmarkEnd w:id="27"/>
    <w:p>
      <w:pPr>
        <w:pStyle w:val="BodyText"/>
      </w:pPr>
      <w:r>
        <w:t xml:space="preserve">Captain Ahmed Hassan, M.S. (Defense Logistics)</w:t>
      </w:r>
    </w:p>
    <w:p>
      <w:pPr>
        <w:pStyle w:val="BodyText"/>
      </w:pPr>
      <w:r>
        <w:t xml:space="preserve">Regional Defense Sales Director | Egyptian Military Officer</w:t>
      </w:r>
    </w:p>
    <w:p>
      <w:pPr>
        <w:pStyle w:val="BodyText"/>
      </w:pPr>
      <w:r>
        <w:t xml:space="preserve">Defense Export Promotion Directorate - Cairo Office</w:t>
      </w:r>
    </w:p>
    <w:p>
      <w:pPr>
        <w:pStyle w:val="BodyText"/>
      </w:pPr>
      <w:r>
        <w:t xml:space="preserve">This report complies with all Egyptian Ministry of Defense data security protocols and is classified as "For Official Use Only - Cairo Military District"</w:t>
      </w:r>
      <w:r>
        <w:t xml:space="preserve"> </w:t>
      </w:r>
      <w:r>
        <w:t xml:space="preserve">Page 1 of 1 | Report Reference: DEPD/EGY-CAI/Q2-2023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Military Sales Performance Report: Egypt Cairo</dc:title>
  <dc:creator/>
  <dc:language>en</dc:language>
  <cp:keywords/>
  <dcterms:created xsi:type="dcterms:W3CDTF">2026-07-23T15:39:31Z</dcterms:created>
  <dcterms:modified xsi:type="dcterms:W3CDTF">2026-07-23T15:39:31Z</dcterms:modified>
</cp:coreProperties>
</file>

<file path=docProps/custom.xml><?xml version="1.0" encoding="utf-8"?>
<Properties xmlns="http://schemas.openxmlformats.org/officeDocument/2006/custom-properties" xmlns:vt="http://schemas.openxmlformats.org/officeDocument/2006/docPropsVTypes"/>
</file>