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Defense</w:t>
      </w:r>
      <w:r>
        <w:t xml:space="preserve"> </w:t>
      </w:r>
      <w:r>
        <w:t xml:space="preserve">Sales</w:t>
      </w:r>
      <w:r>
        <w:t xml:space="preserve"> </w:t>
      </w:r>
      <w:r>
        <w:t xml:space="preserve">Performance</w:t>
      </w:r>
      <w:r>
        <w:t xml:space="preserve"> </w:t>
      </w:r>
      <w:r>
        <w:t xml:space="preserve">Report:</w:t>
      </w:r>
      <w:r>
        <w:t xml:space="preserve"> </w:t>
      </w:r>
      <w:r>
        <w:t xml:space="preserve">New</w:t>
      </w:r>
      <w:r>
        <w:t xml:space="preserve"> </w:t>
      </w:r>
      <w:r>
        <w:t xml:space="preserve">Delhi</w:t>
      </w:r>
      <w:r>
        <w:t xml:space="preserve"> </w:t>
      </w:r>
      <w:r>
        <w:t xml:space="preserve">Operations</w:t>
      </w:r>
    </w:p>
    <w:bookmarkStart w:id="27" w:name="X641652ef6595b152703524773f9e45bbcb25b7b"/>
    <w:p>
      <w:pPr>
        <w:pStyle w:val="Heading1"/>
      </w:pPr>
      <w:r>
        <w:t xml:space="preserve">DEFENSE SALES PERFORMANCE REPORT: MILITARY OFFICER OPERATIONS - INDIA NEW DELHI REGION</w:t>
      </w:r>
    </w:p>
    <w:p>
      <w:pPr>
        <w:pStyle w:val="FirstParagraph"/>
      </w:pPr>
      <w:r>
        <w:rPr>
          <w:bCs/>
          <w:b/>
        </w:rPr>
        <w:t xml:space="preserve">Prepared For:</w:t>
      </w:r>
      <w:r>
        <w:t xml:space="preserve"> </w:t>
      </w:r>
      <w:r>
        <w:t xml:space="preserve">Chief of Defense Staff, Ministry of Defense (India)</w:t>
      </w:r>
      <w:r>
        <w:br/>
      </w:r>
      <w:r>
        <w:rPr>
          <w:bCs/>
          <w:b/>
        </w:rPr>
        <w:t xml:space="preserve">Prepared By:</w:t>
      </w:r>
      <w:r>
        <w:t xml:space="preserve"> </w:t>
      </w:r>
      <w:r>
        <w:t xml:space="preserve">Lt. Col. Arjun Singh (Defense Procurement Directorate, New Delhi)</w:t>
      </w:r>
      <w:r>
        <w:br/>
      </w:r>
      <w:r>
        <w:rPr>
          <w:bCs/>
          <w:b/>
        </w:rPr>
        <w:t xml:space="preserve">Date:</w:t>
      </w:r>
      <w:r>
        <w:t xml:space="preserve"> </w:t>
      </w:r>
      <w:r>
        <w:t xml:space="preserve">October 26, 2023</w:t>
      </w:r>
      <w:r>
        <w:br/>
      </w:r>
      <w:r>
        <w:rPr>
          <w:bCs/>
          <w:b/>
        </w:rPr>
        <w:t xml:space="preserve">Report Period:</w:t>
      </w:r>
      <w:r>
        <w:t xml:space="preserve"> </w:t>
      </w:r>
      <w:r>
        <w:t xml:space="preserve">July 1 - September 30, 2023</w:t>
      </w:r>
    </w:p>
    <w:bookmarkStart w:id="20" w:name="executive-summary"/>
    <w:p>
      <w:pPr>
        <w:pStyle w:val="Heading2"/>
      </w:pPr>
      <w:r>
        <w:t xml:space="preserve">Executive Summary</w:t>
      </w:r>
    </w:p>
    <w:p>
      <w:pPr>
        <w:pStyle w:val="FirstParagraph"/>
      </w:pPr>
      <w:r>
        <w:t xml:space="preserve">This comprehensive Sales Report details the defense equipment procurement and sales performance across the New Delhi metropolitan region during Q3 2023. As a dedicated Military Officer within India's Ministry of Defense, I have overseen strategic sales initiatives targeting indigenous defense manufacturing partnerships and critical capability enhancements for armed forces deployment. The report confirms a 18% year-on-year growth in contracted value (₹487.5 Cr vs ₹413.2 Cr) while maintaining strict adherence to the National Security Framework and Make in India mandates. All sales activities were executed under the stringent guidelines of the Ministry of Defense's Sales Protocol, ensuring transparency and national interest alignment.</w:t>
      </w:r>
    </w:p>
    <w:bookmarkEnd w:id="20"/>
    <w:bookmarkStart w:id="21" w:name="X9ee18a943e33490bf511199c76427e0da9cdabd"/>
    <w:p>
      <w:pPr>
        <w:pStyle w:val="Heading2"/>
      </w:pPr>
      <w:r>
        <w:t xml:space="preserve">Market Analysis: New Delhi Defense Sector Landscape</w:t>
      </w:r>
    </w:p>
    <w:p>
      <w:pPr>
        <w:pStyle w:val="FirstParagraph"/>
      </w:pPr>
      <w:r>
        <w:t xml:space="preserve">The New Delhi defense ecosystem serves as India's central procurement nexus, housing 78% of all major defense manufacturers' regional offices and 92% of critical R&amp;D facilities. During Q3, we observed three pivotal trends influencing military sales strategy:</w:t>
      </w:r>
    </w:p>
    <w:p>
      <w:pPr>
        <w:numPr>
          <w:ilvl w:val="0"/>
          <w:numId w:val="1001"/>
        </w:numPr>
        <w:pStyle w:val="Compact"/>
      </w:pPr>
      <w:r>
        <w:rPr>
          <w:bCs/>
          <w:b/>
        </w:rPr>
        <w:t xml:space="preserve">Indigenization Push:</w:t>
      </w:r>
      <w:r>
        <w:t xml:space="preserve"> </w:t>
      </w:r>
      <w:r>
        <w:t xml:space="preserve">The government's "Defense Production Promotion Policy" accelerated demand for locally manufactured systems (e.g., Akash missile variants, Arjun MBT components), driving 63% of all contracts.</w:t>
      </w:r>
    </w:p>
    <w:p>
      <w:pPr>
        <w:numPr>
          <w:ilvl w:val="0"/>
          <w:numId w:val="1001"/>
        </w:numPr>
        <w:pStyle w:val="Compact"/>
      </w:pPr>
      <w:r>
        <w:rPr>
          <w:bCs/>
          <w:b/>
        </w:rPr>
        <w:t xml:space="preserve">Ukraine Crisis Impact:</w:t>
      </w:r>
      <w:r>
        <w:t xml:space="preserve"> </w:t>
      </w:r>
      <w:r>
        <w:t xml:space="preserve">Global supply chain disruptions increased urgency for indigenous solutions, with New Delhi-based firms securing 22 new export contracts within 90 days.</w:t>
      </w:r>
    </w:p>
    <w:p>
      <w:pPr>
        <w:numPr>
          <w:ilvl w:val="0"/>
          <w:numId w:val="1001"/>
        </w:numPr>
        <w:pStyle w:val="Compact"/>
      </w:pPr>
      <w:r>
        <w:rPr>
          <w:bCs/>
          <w:b/>
        </w:rPr>
        <w:t xml:space="preserve">New Delhi's Strategic Position:</w:t>
      </w:r>
      <w:r>
        <w:t xml:space="preserve"> </w:t>
      </w:r>
      <w:r>
        <w:t xml:space="preserve">As the nation's defense capital, our region processed 37% of all MoD sales transactions—proving critical for timely military readiness in border regions.</w:t>
      </w:r>
    </w:p>
    <w:bookmarkEnd w:id="21"/>
    <w:bookmarkStart w:id="22" w:name="sales-performance-metrics-q3-2023"/>
    <w:p>
      <w:pPr>
        <w:pStyle w:val="Heading2"/>
      </w:pPr>
      <w:r>
        <w:t xml:space="preserve">Sales Performance Metrics (Q3 2023)</w:t>
      </w:r>
    </w:p>
    <w:p>
      <w:pPr>
        <w:pStyle w:val="FirstParagraph"/>
      </w:pPr>
      <w:r>
        <w:t xml:space="preserve">Sales Category</w:t>
      </w:r>
    </w:p>
    <w:p>
      <w:pPr>
        <w:pStyle w:val="BodyText"/>
      </w:pPr>
      <w:r>
        <w:t xml:space="preserve">Value (₹ Cr)</w:t>
      </w:r>
    </w:p>
    <w:p>
      <w:pPr>
        <w:pStyle w:val="BodyText"/>
      </w:pPr>
      <w:r>
        <w:t xml:space="preserve">YoY Change</w:t>
      </w:r>
    </w:p>
    <w:p>
      <w:pPr>
        <w:pStyle w:val="BodyText"/>
      </w:pPr>
      <w:r>
        <w:t xml:space="preserve">% of Total Sales</w:t>
      </w:r>
    </w:p>
    <w:p>
      <w:pPr>
        <w:pStyle w:val="BodyText"/>
      </w:pPr>
      <w:r>
        <w:t xml:space="preserve">Indigenous Platforms (Make in India)</w:t>
      </w:r>
    </w:p>
    <w:p>
      <w:pPr>
        <w:pStyle w:val="BodyText"/>
      </w:pPr>
      <w:r>
        <w:t xml:space="preserve">293.8</w:t>
      </w:r>
    </w:p>
    <w:p>
      <w:pPr>
        <w:pStyle w:val="BodyText"/>
      </w:pPr>
      <w:r>
        <w:t xml:space="preserve">+24%</w:t>
      </w:r>
    </w:p>
    <w:p>
      <w:pPr>
        <w:pStyle w:val="BodyText"/>
      </w:pPr>
      <w:r>
        <w:t xml:space="preserve">60.3%</w:t>
      </w:r>
    </w:p>
    <w:p>
      <w:pPr>
        <w:pStyle w:val="BodyText"/>
      </w:pPr>
      <w:r>
        <w:t xml:space="preserve">Critical Logistics Support</w:t>
      </w:r>
    </w:p>
    <w:p>
      <w:pPr>
        <w:pStyle w:val="BodyText"/>
      </w:pPr>
      <w:r>
        <w:t xml:space="preserve">112.5</w:t>
      </w:r>
    </w:p>
    <w:p>
      <w:pPr>
        <w:pStyle w:val="BodyText"/>
      </w:pPr>
      <w:r>
        <w:t xml:space="preserve">+15%23.1%</w:t>
      </w:r>
    </w:p>
    <w:p>
      <w:pPr>
        <w:pStyle w:val="BodyText"/>
      </w:pPr>
      <w:r>
        <w:t xml:space="preserve">R&amp;D Collaboration Deals</w:t>
      </w:r>
    </w:p>
    <w:p>
      <w:pPr>
        <w:pStyle w:val="BodyText"/>
      </w:pPr>
      <w:r>
        <w:t xml:space="preserve">64.7</w:t>
      </w:r>
    </w:p>
    <w:p>
      <w:pPr>
        <w:pStyle w:val="BodyText"/>
      </w:pPr>
      <w:r>
        <w:t xml:space="preserve">+8%</w:t>
      </w:r>
    </w:p>
    <w:p>
      <w:pPr>
        <w:pStyle w:val="BodyText"/>
      </w:pPr>
      <w:r>
        <w:t xml:space="preserve">13.3%</w:t>
      </w:r>
    </w:p>
    <w:p>
      <w:pPr>
        <w:pStyle w:val="BodyText"/>
      </w:pPr>
      <w:r>
        <w:t xml:space="preserve">Total Sales</w:t>
      </w:r>
    </w:p>
    <w:p>
      <w:pPr>
        <w:pStyle w:val="BodyText"/>
      </w:pPr>
      <w:r>
        <w:t xml:space="preserve">₹471.0 Cr</w:t>
      </w:r>
    </w:p>
    <w:p>
      <w:pPr>
        <w:pStyle w:val="BodyText"/>
      </w:pPr>
      <w:r>
        <w:t xml:space="preserve">+18%</w:t>
      </w:r>
    </w:p>
    <w:p>
      <w:pPr>
        <w:pStyle w:val="BodyText"/>
      </w:pPr>
      <w:r>
        <w:t xml:space="preserve">100%</w:t>
      </w:r>
    </w:p>
    <w:p>
      <w:pPr>
        <w:pStyle w:val="BodyText"/>
      </w:pPr>
      <w:r>
        <w:rPr>
          <w:iCs/>
          <w:i/>
        </w:rPr>
        <w:t xml:space="preserve">Note: All figures exclude VAT and GST per MoD Circular No. 5/2023. New Delhi region achieved 94% contract fulfillment rate against 89% industry average.</w:t>
      </w:r>
    </w:p>
    <w:bookmarkEnd w:id="22"/>
    <w:bookmarkStart w:id="23" w:name="X3dd5c8e8a973f0ab21a1eb9d66a3b7aeb8216a9"/>
    <w:p>
      <w:pPr>
        <w:pStyle w:val="Heading2"/>
      </w:pPr>
      <w:r>
        <w:t xml:space="preserve">Key Military Officer-Driven Sales Achievements</w:t>
      </w:r>
    </w:p>
    <w:p>
      <w:pPr>
        <w:pStyle w:val="FirstParagraph"/>
      </w:pPr>
      <w:r>
        <w:t xml:space="preserve">As a Military Officer responsible for sales strategy implementation, I spearheaded three landmark initiatives:</w:t>
      </w:r>
    </w:p>
    <w:p>
      <w:pPr>
        <w:numPr>
          <w:ilvl w:val="0"/>
          <w:numId w:val="1002"/>
        </w:numPr>
        <w:pStyle w:val="Compact"/>
      </w:pPr>
      <w:r>
        <w:rPr>
          <w:bCs/>
          <w:b/>
        </w:rPr>
        <w:t xml:space="preserve">Project Vajra Shield:</w:t>
      </w:r>
      <w:r>
        <w:t xml:space="preserve"> </w:t>
      </w:r>
      <w:r>
        <w:t xml:space="preserve">Secured ₹186 Cr contract with Bharat Electronics Limited (BEL) for next-gen electronic warfare systems. This deal was clinched through direct engagement with the New Delhi-based BEL R&amp;D center, reducing procurement timelines by 47 days versus standard procedures.</w:t>
      </w:r>
    </w:p>
    <w:p>
      <w:pPr>
        <w:numPr>
          <w:ilvl w:val="0"/>
          <w:numId w:val="1002"/>
        </w:numPr>
        <w:pStyle w:val="Compact"/>
      </w:pPr>
      <w:r>
        <w:rPr>
          <w:bCs/>
          <w:b/>
        </w:rPr>
        <w:t xml:space="preserve">National Air Defense Integration:</w:t>
      </w:r>
      <w:r>
        <w:t xml:space="preserve"> </w:t>
      </w:r>
      <w:r>
        <w:t xml:space="preserve">Coordinated cross-service sales across Army, Navy and Air Force for indigenous air defense network upgrades. Resulted in ₹127 Cr consolidated contract—first such unified purchase in New Delhi's history—and accelerated deployment to Siachen Glacier sector by 3 months.</w:t>
      </w:r>
    </w:p>
    <w:p>
      <w:pPr>
        <w:numPr>
          <w:ilvl w:val="0"/>
          <w:numId w:val="1002"/>
        </w:numPr>
        <w:pStyle w:val="Compact"/>
      </w:pPr>
      <w:r>
        <w:rPr>
          <w:bCs/>
          <w:b/>
        </w:rPr>
        <w:t xml:space="preserve">Startup Innovation Accelerator:</w:t>
      </w:r>
      <w:r>
        <w:t xml:space="preserve"> </w:t>
      </w:r>
      <w:r>
        <w:t xml:space="preserve">Launched MoD-India New Delhi partnership with 5 defense startups (e.g., Astron, Agnikul) under "Innovate for India" program. Generated ₹28 Cr in sales pipeline from new technologies like UAV swarm management systems, directly supporting the Military Officer's mandate to foster indigenous innovation.</w:t>
      </w:r>
    </w:p>
    <w:bookmarkEnd w:id="23"/>
    <w:bookmarkStart w:id="24" w:name="Xcbaa113ee44484f2d145a82276bd7f43e132601"/>
    <w:p>
      <w:pPr>
        <w:pStyle w:val="Heading2"/>
      </w:pPr>
      <w:r>
        <w:t xml:space="preserve">Challenges in New Delhi Sales Environment</w:t>
      </w:r>
    </w:p>
    <w:p>
      <w:pPr>
        <w:pStyle w:val="FirstParagraph"/>
      </w:pPr>
      <w:r>
        <w:t xml:space="preserve">Operating as a Military Officer within India's defense ecosystem presented unique challenges requiring strategic navigation:</w:t>
      </w:r>
    </w:p>
    <w:p>
      <w:pPr>
        <w:numPr>
          <w:ilvl w:val="0"/>
          <w:numId w:val="1003"/>
        </w:numPr>
        <w:pStyle w:val="Compact"/>
      </w:pPr>
      <w:r>
        <w:rPr>
          <w:bCs/>
          <w:b/>
        </w:rPr>
        <w:t xml:space="preserve">Bureaucratic Delays:</w:t>
      </w:r>
      <w:r>
        <w:t xml:space="preserve"> </w:t>
      </w:r>
      <w:r>
        <w:t xml:space="preserve">Average 45-day approval lag for Tier-2 vendor contracts. Addressed through direct intervention with New Delhi's Defence Procurement Board (DPB), reducing delays by 63%.</w:t>
      </w:r>
    </w:p>
    <w:p>
      <w:pPr>
        <w:numPr>
          <w:ilvl w:val="0"/>
          <w:numId w:val="1003"/>
        </w:numPr>
        <w:pStyle w:val="Compact"/>
      </w:pPr>
      <w:r>
        <w:rPr>
          <w:bCs/>
          <w:b/>
        </w:rPr>
        <w:t xml:space="preserve">Supply Chain Vulnerabilities:</w:t>
      </w:r>
      <w:r>
        <w:t xml:space="preserve"> </w:t>
      </w:r>
      <w:r>
        <w:t xml:space="preserve">Critical microelectronics shortages impacted 12% of planned sales. Mitigated by rerouting procurement through New Delhi's newly established Defense Electronics Hub (DEH).</w:t>
      </w:r>
    </w:p>
    <w:p>
      <w:pPr>
        <w:numPr>
          <w:ilvl w:val="0"/>
          <w:numId w:val="1003"/>
        </w:numPr>
        <w:pStyle w:val="Compact"/>
      </w:pPr>
      <w:r>
        <w:rPr>
          <w:bCs/>
          <w:b/>
        </w:rPr>
        <w:t xml:space="preserve">Competitive Pressure:</w:t>
      </w:r>
      <w:r>
        <w:t xml:space="preserve"> </w:t>
      </w:r>
      <w:r>
        <w:t xml:space="preserve">Foreign vendors offered 8-10% price advantages. Countered through "Value Engineering" proposals emphasizing lifecycle cost savings (avg. 22% lower TCO) for indigenous solutions.</w:t>
      </w:r>
    </w:p>
    <w:bookmarkEnd w:id="24"/>
    <w:bookmarkStart w:id="25" w:name="X2c1aab1d00354d9d5783a40087166cdf4c798ca"/>
    <w:p>
      <w:pPr>
        <w:pStyle w:val="Heading2"/>
      </w:pPr>
      <w:r>
        <w:t xml:space="preserve">Strategic Recommendations for Future Military Officer Sales Operations</w:t>
      </w:r>
    </w:p>
    <w:p>
      <w:pPr>
        <w:pStyle w:val="FirstParagraph"/>
      </w:pPr>
      <w:r>
        <w:t xml:space="preserve">Based on Q3 performance, I recommend the following actionable strategies to enhance sales effectiveness:</w:t>
      </w:r>
    </w:p>
    <w:p>
      <w:pPr>
        <w:numPr>
          <w:ilvl w:val="0"/>
          <w:numId w:val="1004"/>
        </w:numPr>
        <w:pStyle w:val="Compact"/>
      </w:pPr>
      <w:r>
        <w:rPr>
          <w:bCs/>
          <w:b/>
        </w:rPr>
        <w:t xml:space="preserve">Establish New Delhi Defense Sales Command Center:</w:t>
      </w:r>
      <w:r>
        <w:t xml:space="preserve"> </w:t>
      </w:r>
      <w:r>
        <w:t xml:space="preserve">Create a dedicated office within the Ministry of Defense complex (New Delhi) to streamline all regional sales. Would reduce coordination time by 35% and align with "Aatmanirbhar Bharat" objectives.</w:t>
      </w:r>
    </w:p>
    <w:p>
      <w:pPr>
        <w:numPr>
          <w:ilvl w:val="0"/>
          <w:numId w:val="1004"/>
        </w:numPr>
        <w:pStyle w:val="Compact"/>
      </w:pPr>
      <w:r>
        <w:rPr>
          <w:bCs/>
          <w:b/>
        </w:rPr>
        <w:t xml:space="preserve">Leverage Military Officer Advisory Council:</w:t>
      </w:r>
      <w:r>
        <w:t xml:space="preserve"> </w:t>
      </w:r>
      <w:r>
        <w:t xml:space="preserve">Form a quarterly forum with serving officers across services to co-design sales strategies. This would ensure combat-readiness requirements directly shape procurement—critical for New Delhi-based operations where 78% of frontline units operate under the Western Command.</w:t>
      </w:r>
    </w:p>
    <w:p>
      <w:pPr>
        <w:numPr>
          <w:ilvl w:val="0"/>
          <w:numId w:val="1004"/>
        </w:numPr>
        <w:pStyle w:val="Compact"/>
      </w:pPr>
      <w:r>
        <w:rPr>
          <w:bCs/>
          <w:b/>
        </w:rPr>
        <w:t xml:space="preserve">Deploy AI-Powered Sales Analytics:</w:t>
      </w:r>
      <w:r>
        <w:t xml:space="preserve"> </w:t>
      </w:r>
      <w:r>
        <w:t xml:space="preserve">Implement predictive analytics tool (e.g., "Defence Insight") to forecast demand patterns in New Delhi's defense clusters. Early pilot showed 29% improvement in contract targeting accuracy.</w:t>
      </w:r>
    </w:p>
    <w:bookmarkEnd w:id="25"/>
    <w:bookmarkStart w:id="26" w:name="conclusion"/>
    <w:p>
      <w:pPr>
        <w:pStyle w:val="Heading2"/>
      </w:pPr>
      <w:r>
        <w:t xml:space="preserve">Conclusion</w:t>
      </w:r>
    </w:p>
    <w:p>
      <w:pPr>
        <w:pStyle w:val="FirstParagraph"/>
      </w:pPr>
      <w:r>
        <w:t xml:space="preserve">This Sales Report underscores the critical role of a Military Officer as both sales strategist and national security steward within India's New Delhi defense landscape. The Q3 performance demonstrates how rigorous adherence to indigenous procurement protocols—while executing sales excellence—directly strengthens India's military deterrence capabilities. As we approach fiscal year 2024, the synergy between our Military Officer-led sales approach and New Delhi's central strategic position will be pivotal in achieving the MoD's target of 50% defense indigenization by 2025.</w:t>
      </w:r>
    </w:p>
    <w:p>
      <w:pPr>
        <w:pStyle w:val="BodyText"/>
      </w:pPr>
      <w:r>
        <w:t xml:space="preserve">Special acknowledgment to all field personnel operating across New Delhi's defense corridors—your on-ground expertise transformed sales targets into operational reality. Together, we continue to prove that when a Military Officer champions "Make in India" through disciplined sales execution, India's security becomes the ultimate competitive advantage.</w:t>
      </w:r>
    </w:p>
    <w:p>
      <w:pPr>
        <w:pStyle w:val="BodyText"/>
      </w:pPr>
      <w:r>
        <w:rPr>
          <w:bCs/>
          <w:b/>
        </w:rPr>
        <w:t xml:space="preserve">Signature:</w:t>
      </w:r>
      <w:r>
        <w:t xml:space="preserve"> </w:t>
      </w:r>
      <w:r>
        <w:t xml:space="preserve">Lt. Col. Arjun Singh (Retd.)</w:t>
      </w:r>
      <w:r>
        <w:br/>
      </w:r>
      <w:r>
        <w:t xml:space="preserve">Defence Procurement Directorate, Ministry of Defense</w:t>
      </w:r>
      <w:r>
        <w:br/>
      </w:r>
      <w:r>
        <w:t xml:space="preserve">New Delhi-110001 | Contact: +91-11-2453 8765</w:t>
      </w:r>
    </w:p>
    <w:p>
      <w:pPr>
        <w:pStyle w:val="BodyText"/>
      </w:pPr>
      <w:r>
        <w:rPr>
          <w:iCs/>
          <w:i/>
        </w:rPr>
        <w:t xml:space="preserve">This report complies with the Ministry of Defense's Sales Protocol (MOP/SP/2023) and contains no classified information. Prepared under Section 8 of the Official Secrets Act, 1923.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Defense Sales Performance Report: New Delhi Operations</dc:title>
  <dc:creator/>
  <dc:language>en</dc:language>
  <cp:keywords/>
  <dcterms:created xsi:type="dcterms:W3CDTF">2026-09-28T01:17:46Z</dcterms:created>
  <dcterms:modified xsi:type="dcterms:W3CDTF">2026-09-28T01:17:46Z</dcterms:modified>
</cp:coreProperties>
</file>

<file path=docProps/custom.xml><?xml version="1.0" encoding="utf-8"?>
<Properties xmlns="http://schemas.openxmlformats.org/officeDocument/2006/custom-properties" xmlns:vt="http://schemas.openxmlformats.org/officeDocument/2006/docPropsVTypes"/>
</file>