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Pakistan</w:t>
      </w:r>
      <w:r>
        <w:t xml:space="preserve"> </w:t>
      </w:r>
      <w:r>
        <w:t xml:space="preserve">Karachi</w:t>
      </w:r>
    </w:p>
    <w:bookmarkStart w:id="20" w:name="Xdbc2f43152dbc80d9d4b92923be89d6a4dc6dae"/>
    <w:p>
      <w:pPr>
        <w:pStyle w:val="Heading1"/>
      </w:pPr>
      <w:r>
        <w:t xml:space="preserve">SALES REPORT: MILITARY OFFICER PERFORMANCE ANALYSIS</w:t>
      </w:r>
      <w:r>
        <w:br/>
      </w:r>
      <w:r>
        <w:t xml:space="preserve">PAKISTAN KARACHI OPERATIONS</w:t>
      </w:r>
    </w:p>
    <w:p>
      <w:pPr>
        <w:pStyle w:val="FirstParagraph"/>
      </w:pPr>
      <w:r>
        <w:rPr>
          <w:bCs/>
          <w:b/>
        </w:rPr>
        <w:t xml:space="preserve">Prepared For:</w:t>
      </w:r>
      <w:r>
        <w:t xml:space="preserve"> </w:t>
      </w:r>
      <w:r>
        <w:t xml:space="preserve">General Headquarters, Pakistan Army Logistics Command |</w:t>
      </w:r>
      <w:r>
        <w:t xml:space="preserve"> </w:t>
      </w:r>
      <w:r>
        <w:rPr>
          <w:bCs/>
          <w:b/>
        </w:rPr>
        <w:t xml:space="preserve">Date:</w:t>
      </w:r>
      <w:r>
        <w:t xml:space="preserve"> </w:t>
      </w:r>
      <w:r>
        <w:t xml:space="preserve">October 26, 2023</w:t>
      </w:r>
    </w:p>
    <w:bookmarkEnd w:id="20"/>
    <w:bookmarkStart w:id="22" w:name="i.-executive-summary"/>
    <w:p>
      <w:pPr>
        <w:pStyle w:val="Heading2"/>
      </w:pPr>
      <w:r>
        <w:t xml:space="preserve">I. EXECUTIVE SUMMARY</w:t>
      </w:r>
    </w:p>
    <w:p>
      <w:pPr>
        <w:pStyle w:val="FirstParagraph"/>
      </w:pPr>
      <w:r>
        <w:t xml:space="preserve">This comprehensive Sales Report details the procurement performance of Lieutenant Colonel A.R. Khan (Ret.) in Karachi during Q3 2023, operating under the Pakistan Army's Logistics Directorate. The report validates critical sales achievements within Karachi's strategic military ecosystem, demonstrating exceptional performance in securing essential equipment contracts worth PKR 487.6 million against a target of PKR 420 million. As a distinguished Military Officer responsible for all logistics procurement in Pakistan Karachi, Lieutenant Colonel Khan has significantly enhanced supply chain efficiency for the Northern Command while navigating complex urban procurement dynamics unique to South Asia's largest metropolitan center.</w:t>
      </w:r>
    </w:p>
    <w:bookmarkStart w:id="21" w:name="X40c0c172cbdb4b2ec73702fa74c1514c30fb4d7"/>
    <w:p>
      <w:pPr>
        <w:pStyle w:val="Heading3"/>
      </w:pPr>
      <w:r>
        <w:t xml:space="preserve">Key Achievement Metrics (Karachi Operations):</w:t>
      </w:r>
    </w:p>
    <w:p>
      <w:pPr>
        <w:numPr>
          <w:ilvl w:val="0"/>
          <w:numId w:val="1001"/>
        </w:numPr>
        <w:pStyle w:val="Compact"/>
      </w:pPr>
      <w:r>
        <w:rPr>
          <w:bCs/>
          <w:b/>
        </w:rPr>
        <w:t xml:space="preserve">Contract Value Secured:</w:t>
      </w:r>
      <w:r>
        <w:t xml:space="preserve"> </w:t>
      </w:r>
      <w:r>
        <w:t xml:space="preserve">PKR 487.6 million (116% of target)</w:t>
      </w:r>
    </w:p>
    <w:p>
      <w:pPr>
        <w:numPr>
          <w:ilvl w:val="0"/>
          <w:numId w:val="1001"/>
        </w:numPr>
        <w:pStyle w:val="Compact"/>
      </w:pPr>
      <w:r>
        <w:rPr>
          <w:bCs/>
          <w:b/>
        </w:rPr>
        <w:t xml:space="preserve">Vendor Acquisition Rate:</w:t>
      </w:r>
      <w:r>
        <w:t xml:space="preserve"> </w:t>
      </w:r>
      <w:r>
        <w:t xml:space="preserve">28 new approved suppliers added in Karachi district</w:t>
      </w:r>
    </w:p>
    <w:p>
      <w:pPr>
        <w:numPr>
          <w:ilvl w:val="0"/>
          <w:numId w:val="1001"/>
        </w:numPr>
        <w:pStyle w:val="Compact"/>
      </w:pPr>
      <w:r>
        <w:rPr>
          <w:bCs/>
          <w:b/>
        </w:rPr>
        <w:t xml:space="preserve">Cycle Time Reduction:</w:t>
      </w:r>
      <w:r>
        <w:t xml:space="preserve"> </w:t>
      </w:r>
      <w:r>
        <w:t xml:space="preserve">32% faster procurement processing vs. Q2</w:t>
      </w:r>
    </w:p>
    <w:p>
      <w:pPr>
        <w:numPr>
          <w:ilvl w:val="0"/>
          <w:numId w:val="1001"/>
        </w:numPr>
        <w:pStyle w:val="Compact"/>
      </w:pPr>
      <w:r>
        <w:rPr>
          <w:bCs/>
          <w:b/>
        </w:rPr>
        <w:t xml:space="preserve">Satisfaction Index:</w:t>
      </w:r>
      <w:r>
        <w:t xml:space="preserve"> </w:t>
      </w:r>
      <w:r>
        <w:t xml:space="preserve">94% from field units across Karachi-based brigades</w:t>
      </w:r>
    </w:p>
    <w:bookmarkEnd w:id="21"/>
    <w:bookmarkEnd w:id="22"/>
    <w:bookmarkStart w:id="23" w:name="X59314a254a74adf2a92ac522db9b3d1f118a793"/>
    <w:p>
      <w:pPr>
        <w:pStyle w:val="Heading2"/>
      </w:pPr>
      <w:r>
        <w:t xml:space="preserve">II. CONTEXT: MILITARY OFFICER ROLE IN KARACHI'S LOGISTICS ECOSYSTEM</w:t>
      </w:r>
    </w:p>
    <w:p>
      <w:pPr>
        <w:pStyle w:val="FirstParagraph"/>
      </w:pPr>
      <w:r>
        <w:t xml:space="preserve">As a senior Military Officer stationed in Pakistan Karachi, Lieutenant Colonel Khan operates within one of the world's most complex military logistics environments. Karachi's strategic importance as Pakistan's economic capital and primary naval hub necessitates specialized procurement strategies. The city hosts three major military installations (PAF Base Masroor, Navy Headquarters, and Northern Command Logistics Center) requiring continuous supply of medical equipment, communications technology, and combat rations. This Sales Report evaluates performance against the unique challenges of Karachi: congested infrastructure limiting transport routes, high vendor competition in commercial zones like Saddar and Clifton, and strict security protocols for military-adjacent procurement.</w:t>
      </w:r>
    </w:p>
    <w:p>
      <w:pPr>
        <w:pStyle w:val="BodyText"/>
      </w:pPr>
      <w:r>
        <w:t xml:space="preserve">Unlike conventional sales roles, this Military Officer's responsibilities center on strategic resource allocation rather than revenue generation. Success is measured by operational readiness impact – ensuring 98% of critical items reach frontline units within 72-hour windows. The report confirms that Karachi-based operations now exceed all benchmarks for military procurement efficiency in Pakistan's Western Command region.</w:t>
      </w:r>
    </w:p>
    <w:bookmarkEnd w:id="23"/>
    <w:bookmarkStart w:id="27" w:name="X4e664fc56d64fd170412f778ea76f7f135497c9"/>
    <w:p>
      <w:pPr>
        <w:pStyle w:val="Heading2"/>
      </w:pPr>
      <w:r>
        <w:t xml:space="preserve">III. SALES PERFORMANCE ANALYSIS: KARACHI MARKET DYNAMICS</w:t>
      </w:r>
    </w:p>
    <w:p>
      <w:pPr>
        <w:pStyle w:val="FirstParagraph"/>
      </w:pPr>
      <w:r>
        <w:t xml:space="preserve">The Sales Report identifies three transformative initiatives implemented by the Military Officer in Pakistan Karachi:</w:t>
      </w:r>
    </w:p>
    <w:bookmarkStart w:id="24" w:name="a.-strategic-vendor-network-expansion"/>
    <w:p>
      <w:pPr>
        <w:pStyle w:val="Heading3"/>
      </w:pPr>
      <w:r>
        <w:t xml:space="preserve">A. Strategic Vendor Network Expansion</w:t>
      </w:r>
    </w:p>
    <w:p>
      <w:pPr>
        <w:pStyle w:val="FirstParagraph"/>
      </w:pPr>
      <w:r>
        <w:t xml:space="preserve">Through targeted outreach to Karachi's industrial corridors (especially Korangi and Landhi zones), Lieutenant Colonel Khan onboarded 18 new local manufacturers specializing in military-grade textiles and spare parts. This reduced reliance on imported components by 22%, saving PKR 84 million in foreign exchange costs. Notable achievements include securing a long-term contract with Karachi-based "Navya Engineering" for tactical vehicle maintenance kits, eliminating a critical supply bottleneck.</w:t>
      </w:r>
    </w:p>
    <w:bookmarkEnd w:id="24"/>
    <w:bookmarkStart w:id="25" w:name="Xd7f8c7cb4b85f12aa142b5f9bf4af4db14fc1ea"/>
    <w:p>
      <w:pPr>
        <w:pStyle w:val="Heading3"/>
      </w:pPr>
      <w:r>
        <w:t xml:space="preserve">B. Digital Procurement Platform Integration</w:t>
      </w:r>
    </w:p>
    <w:p>
      <w:pPr>
        <w:pStyle w:val="FirstParagraph"/>
      </w:pPr>
      <w:r>
        <w:t xml:space="preserve">Recognizing Karachi's urban challenges, the Military Officer spearheaded implementation of the Army Logistics Cloud (ALC) platform across all Karachi units. This reduced paperwork by 65% and enabled real-time inventory tracking from warehouses in Port Qasim to frontline positions in Orangi Town. The platform integration directly contributed to a 37% increase in on-time deliveries – a metric previously below industry standards for Pakistan Karachi operations.</w:t>
      </w:r>
    </w:p>
    <w:bookmarkEnd w:id="25"/>
    <w:bookmarkStart w:id="26" w:name="c.-crisis-response-protocol-development"/>
    <w:p>
      <w:pPr>
        <w:pStyle w:val="Heading3"/>
      </w:pPr>
      <w:r>
        <w:t xml:space="preserve">C. Crisis Response Protocol Development</w:t>
      </w:r>
    </w:p>
    <w:p>
      <w:pPr>
        <w:pStyle w:val="FirstParagraph"/>
      </w:pPr>
      <w:r>
        <w:t xml:space="preserve">Demonstrating exceptional crisis management, the Military Officer designed the "Karachi Rapid Response Framework" during monsoon season. This system prioritizes emergency procurement for flood-affected units near Malir River, ensuring continuous supply of medical kits and communication equipment even during severe weather. During Hurricane Season 2023, this protocol maintained 100% operational status for all Karachi-based field hospitals.</w:t>
      </w:r>
    </w:p>
    <w:bookmarkEnd w:id="26"/>
    <w:bookmarkEnd w:id="27"/>
    <w:bookmarkStart w:id="28" w:name="X76c34ccdd8ed31dc42eb522ab35e01fbe7b7244"/>
    <w:p>
      <w:pPr>
        <w:pStyle w:val="Heading2"/>
      </w:pPr>
      <w:r>
        <w:t xml:space="preserve">IV. CHALLENGES &amp; SOLUTIONS: KARACHI-SPECIFIC OBSTACLES</w:t>
      </w:r>
    </w:p>
    <w:p>
      <w:pPr>
        <w:pStyle w:val="FirstParagraph"/>
      </w:pPr>
      <w:r>
        <w:t xml:space="preserve">As detailed in this Sales Report, Pakistan Karachi presented unique challenges requiring innovative solutions from the Military Officer:</w:t>
      </w:r>
    </w:p>
    <w:p>
      <w:pPr>
        <w:numPr>
          <w:ilvl w:val="0"/>
          <w:numId w:val="1002"/>
        </w:numPr>
        <w:pStyle w:val="Compact"/>
      </w:pPr>
      <w:r>
        <w:rPr>
          <w:bCs/>
          <w:b/>
        </w:rPr>
        <w:t xml:space="preserve">Urban Congestion:</w:t>
      </w:r>
      <w:r>
        <w:t xml:space="preserve"> </w:t>
      </w:r>
      <w:r>
        <w:t xml:space="preserve">Daily traffic delays exceeding 4 hours between Karachi's Port Qasim and military bases. *Solution:* Implemented drone-assisted inventory monitoring for coastal warehouses, reducing delivery times by 28%.</w:t>
      </w:r>
    </w:p>
    <w:p>
      <w:pPr>
        <w:numPr>
          <w:ilvl w:val="0"/>
          <w:numId w:val="1002"/>
        </w:numPr>
        <w:pStyle w:val="Compact"/>
      </w:pPr>
      <w:r>
        <w:rPr>
          <w:bCs/>
          <w:b/>
        </w:rPr>
        <w:t xml:space="preserve">Vendor Reliability:</w:t>
      </w:r>
      <w:r>
        <w:t xml:space="preserve"> </w:t>
      </w:r>
      <w:r>
        <w:t xml:space="preserve">High attrition rate among local suppliers due to economic volatility. *Solution:* Created a "Military Vendor Stability Program" with pre-approved payment schedules and quality assurance bonuses.</w:t>
      </w:r>
    </w:p>
    <w:p>
      <w:pPr>
        <w:numPr>
          <w:ilvl w:val="0"/>
          <w:numId w:val="1002"/>
        </w:numPr>
        <w:pStyle w:val="Compact"/>
      </w:pPr>
      <w:r>
        <w:rPr>
          <w:bCs/>
          <w:b/>
        </w:rPr>
        <w:t xml:space="preserve">Security Protocols:</w:t>
      </w:r>
      <w:r>
        <w:t xml:space="preserve"> </w:t>
      </w:r>
      <w:r>
        <w:t xml:space="preserve">Stringent clearance requirements for procurement in Karachi's commercial zones. *Solution:* Partnered with Karachi Police Anti-Terrorism Unit to establish expedited security lanes for military convoys.</w:t>
      </w:r>
    </w:p>
    <w:bookmarkEnd w:id="28"/>
    <w:bookmarkStart w:id="29" w:name="v.-future-strategy-recommendations"/>
    <w:p>
      <w:pPr>
        <w:pStyle w:val="Heading2"/>
      </w:pPr>
      <w:r>
        <w:t xml:space="preserve">V. FUTURE STRATEGY RECOMMENDATIONS</w:t>
      </w:r>
    </w:p>
    <w:p>
      <w:pPr>
        <w:pStyle w:val="FirstParagraph"/>
      </w:pPr>
      <w:r>
        <w:t xml:space="preserve">This Sales Report concludes with three actionable recommendations for Pakistan Karachi operations:</w:t>
      </w:r>
    </w:p>
    <w:p>
      <w:pPr>
        <w:numPr>
          <w:ilvl w:val="0"/>
          <w:numId w:val="1003"/>
        </w:numPr>
        <w:pStyle w:val="Compact"/>
      </w:pPr>
      <w:r>
        <w:rPr>
          <w:bCs/>
          <w:b/>
        </w:rPr>
        <w:t xml:space="preserve">Establish Karachi Military Procurement Hub:</w:t>
      </w:r>
      <w:r>
        <w:t xml:space="preserve"> </w:t>
      </w:r>
      <w:r>
        <w:t xml:space="preserve">Convert the existing logistics center into a dedicated hub serving all Western Command units, reducing inter-district coordination overhead by 40%.</w:t>
      </w:r>
    </w:p>
    <w:p>
      <w:pPr>
        <w:numPr>
          <w:ilvl w:val="0"/>
          <w:numId w:val="1003"/>
        </w:numPr>
        <w:pStyle w:val="Compact"/>
      </w:pPr>
      <w:r>
        <w:rPr>
          <w:bCs/>
          <w:b/>
        </w:rPr>
        <w:t xml:space="preserve">Develop Local Manufacturing Partnerships:</w:t>
      </w:r>
      <w:r>
        <w:t xml:space="preserve"> </w:t>
      </w:r>
      <w:r>
        <w:t xml:space="preserve">Incentivize Karachi-based SMEs through tax benefits for producing military-specific components (e.g., night-vision equipment housings), creating sustainable local supply chains.</w:t>
      </w:r>
    </w:p>
    <w:p>
      <w:pPr>
        <w:numPr>
          <w:ilvl w:val="0"/>
          <w:numId w:val="1003"/>
        </w:numPr>
        <w:pStyle w:val="Compact"/>
      </w:pPr>
      <w:r>
        <w:rPr>
          <w:bCs/>
          <w:b/>
        </w:rPr>
        <w:t xml:space="preserve">Implement AI-Driven Demand Forecasting:</w:t>
      </w:r>
      <w:r>
        <w:t xml:space="preserve"> </w:t>
      </w:r>
      <w:r>
        <w:t xml:space="preserve">Deploy machine learning models analyzing historical Karachi weather patterns and conflict zone data to predict procurement needs 90 days in advance.</w:t>
      </w:r>
    </w:p>
    <w:bookmarkEnd w:id="29"/>
    <w:bookmarkStart w:id="30" w:name="vi.-conclusion"/>
    <w:p>
      <w:pPr>
        <w:pStyle w:val="Heading2"/>
      </w:pPr>
      <w:r>
        <w:t xml:space="preserve">VI. CONCLUSION</w:t>
      </w:r>
    </w:p>
    <w:p>
      <w:pPr>
        <w:pStyle w:val="FirstParagraph"/>
      </w:pPr>
      <w:r>
        <w:t xml:space="preserve">This Sales Report unequivocally demonstrates Lieutenant Colonel Khan's exceptional performance as a Military Officer driving transformative results within Pakistan Karachi's military logistics landscape. By mastering the city's unique operational complexities – from port congestion to vendor dynamics – and implementing forward-thinking procurement systems, he has elevated Karachi into a model for military supply chain efficiency across South Asia. The achieved 116% target performance represents not merely financial success but critical enhancements in national security readiness. As Pakistan continues to strengthen its defense posture in the Indo-Pacific region, the Karachi operations under this Military Officer's leadership stand as a benchmark for all regional commands.</w:t>
      </w:r>
    </w:p>
    <w:p>
      <w:pPr>
        <w:pStyle w:val="BodyText"/>
      </w:pPr>
      <w:r>
        <w:t xml:space="preserve">Final Note: This report confirms that Pakistan Karachi's strategic importance demands specialized procurement expertise – a standard now being met through the exceptional work of dedicated military personnel like Lieutenant Colonel A.R. Khan. The Sales Report serves as both an achievement record and blueprint for future operations in urban military contexts worldwide.</w:t>
      </w:r>
    </w:p>
    <w:p>
      <w:pPr>
        <w:pStyle w:val="BodyText"/>
      </w:pPr>
      <w:r>
        <w:t xml:space="preserve">Confidential: For Pakistan Army Logistics Command Internal Use Only | Prepared by: Army Procurement Intelligence Unit | Distribution Restricted to General Headquarters</w:t>
      </w:r>
    </w:p>
    <w:p>
      <w:pPr>
        <w:pStyle w:val="BodyText"/>
      </w:pPr>
      <w:r>
        <w:t xml:space="preserve">This Sales Report complies with Pakistan Military Operations Directive 7.3 on Logistics Management and the Karachi Provincial Security Framework</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Performance Report: Pakistan Karachi</dc:title>
  <dc:creator/>
  <dc:language>en</dc:language>
  <cp:keywords/>
  <dcterms:created xsi:type="dcterms:W3CDTF">2026-07-24T06:02:38Z</dcterms:created>
  <dcterms:modified xsi:type="dcterms:W3CDTF">2026-07-24T06:02:38Z</dcterms:modified>
</cp:coreProperties>
</file>

<file path=docProps/custom.xml><?xml version="1.0" encoding="utf-8"?>
<Properties xmlns="http://schemas.openxmlformats.org/officeDocument/2006/custom-properties" xmlns:vt="http://schemas.openxmlformats.org/officeDocument/2006/docPropsVTypes"/>
</file>