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Senegal</w:t>
      </w:r>
      <w:r>
        <w:t xml:space="preserve"> </w:t>
      </w:r>
      <w:r>
        <w:t xml:space="preserve">Dakar</w:t>
      </w:r>
    </w:p>
    <w:bookmarkStart w:id="26" w:name="X48d6bc7678210d91bb37753dbb2af9c603aeea5"/>
    <w:p>
      <w:pPr>
        <w:pStyle w:val="Heading1"/>
      </w:pPr>
      <w:r>
        <w:t xml:space="preserve">Official Sales Report: Military Equipment and Services Distribution in Senegal Dakar</w:t>
      </w:r>
    </w:p>
    <w:p>
      <w:pPr>
        <w:pStyle w:val="FirstParagraph"/>
      </w:pPr>
      <w:r>
        <w:rPr>
          <w:bCs/>
          <w:b/>
        </w:rPr>
        <w:t xml:space="preserve">Prepared For:</w:t>
      </w:r>
      <w:r>
        <w:t xml:space="preserve"> </w:t>
      </w:r>
      <w:r>
        <w:t xml:space="preserve">Commanding Officer, Senegalese Armed Forces Logistics Directorate</w:t>
      </w:r>
      <w:r>
        <w:br/>
      </w:r>
      <w:r>
        <w:rPr>
          <w:bCs/>
          <w:b/>
        </w:rPr>
        <w:t xml:space="preserve">Date:</w:t>
      </w:r>
      <w:r>
        <w:t xml:space="preserve"> </w:t>
      </w:r>
      <w:r>
        <w:t xml:space="preserve">October 26, 2023</w:t>
      </w:r>
      <w:r>
        <w:br/>
      </w:r>
      <w:r>
        <w:rPr>
          <w:bCs/>
          <w:b/>
        </w:rPr>
        <w:t xml:space="preserve">Prepared By:</w:t>
      </w:r>
      <w:r>
        <w:t xml:space="preserve"> </w:t>
      </w:r>
      <w:r>
        <w:t xml:space="preserve">Captain Amadou Diop, Senior Military Sales Liaison Officer</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military equipment procurement and service delivery operations across Dakar, Senegal, during the third quarter of 2023. As a critical component of Senegal's national defense strategy, these sales activities directly support operational readiness for all branches of the armed forces headquartered in Dakar. The report confirms a 17.3% year-over-year increase in contract value, totaling $48.7 million, with exceptional performance in communication systems and patrol vessel maintenance services. This success underscores the strategic importance of our Sales Report framework for military logistics officers managing Senegal Dakar's defense supply chain.</w:t>
      </w:r>
    </w:p>
    <w:bookmarkEnd w:id="20"/>
    <w:bookmarkStart w:id="21" w:name="X9ff249a5d6cd9b1457591870f9f9168aff7e392"/>
    <w:p>
      <w:pPr>
        <w:pStyle w:val="Heading2"/>
      </w:pPr>
      <w:r>
        <w:t xml:space="preserve">II. Sales Performance Overview (Dakar Focus)</w:t>
      </w:r>
    </w:p>
    <w:p>
      <w:pPr>
        <w:pStyle w:val="FirstParagraph"/>
      </w:pPr>
      <w:r>
        <w:t xml:space="preserve">The Dakar metropolitan area served as the central hub for all military procurement activities, accounting for 89% of total Senegalese equipment sales in Q3. Key transactions included:</w:t>
      </w:r>
    </w:p>
    <w:p>
      <w:pPr>
        <w:numPr>
          <w:ilvl w:val="0"/>
          <w:numId w:val="1001"/>
        </w:numPr>
        <w:pStyle w:val="Compact"/>
      </w:pPr>
      <w:r>
        <w:rPr>
          <w:bCs/>
          <w:b/>
        </w:rPr>
        <w:t xml:space="preserve">Communication Systems:</w:t>
      </w:r>
      <w:r>
        <w:t xml:space="preserve"> </w:t>
      </w:r>
      <w:r>
        <w:t xml:space="preserve">$19.2M contract with Thales Group for upgraded SATCOM terminals at Dakar Naval Base and Blaise Diagne International Airport facilities</w:t>
      </w:r>
    </w:p>
    <w:p>
      <w:pPr>
        <w:numPr>
          <w:ilvl w:val="0"/>
          <w:numId w:val="1001"/>
        </w:numPr>
        <w:pStyle w:val="Compact"/>
      </w:pPr>
      <w:r>
        <w:rPr>
          <w:bCs/>
          <w:b/>
        </w:rPr>
        <w:t xml:space="preserve">Patrol Vessel Maintenance:</w:t>
      </w:r>
      <w:r>
        <w:t xml:space="preserve"> </w:t>
      </w:r>
      <w:r>
        <w:t xml:space="preserve">$12.5M agreement with Damen Shipyards for overhaul of 3 Riverine Patrol Craft (RPCs) at the Port of Dakar shipyard</w:t>
      </w:r>
    </w:p>
    <w:p>
      <w:pPr>
        <w:numPr>
          <w:ilvl w:val="0"/>
          <w:numId w:val="1001"/>
        </w:numPr>
        <w:pStyle w:val="Compact"/>
      </w:pPr>
      <w:r>
        <w:rPr>
          <w:bCs/>
          <w:b/>
        </w:rPr>
        <w:t xml:space="preserve">Personal Protective Equipment (PPE):</w:t>
      </w:r>
      <w:r>
        <w:t xml:space="preserve"> </w:t>
      </w:r>
      <w:r>
        <w:t xml:space="preserve">$8.7M procurement of ballistic vests and night vision gear for Senegalese Gendarmerie units in Dakar region</w:t>
      </w:r>
    </w:p>
    <w:p>
      <w:pPr>
        <w:numPr>
          <w:ilvl w:val="0"/>
          <w:numId w:val="1001"/>
        </w:numPr>
        <w:pStyle w:val="Compact"/>
      </w:pPr>
      <w:r>
        <w:rPr>
          <w:bCs/>
          <w:b/>
        </w:rPr>
        <w:t xml:space="preserve">Logistics Support:</w:t>
      </w:r>
      <w:r>
        <w:t xml:space="preserve"> </w:t>
      </w:r>
      <w:r>
        <w:t xml:space="preserve">$8.3M contract with DHL Defense Logistics for armored vehicle transport services across Dakar's strategic corridors</w:t>
      </w:r>
    </w:p>
    <w:p>
      <w:pPr>
        <w:pStyle w:val="FirstParagraph"/>
      </w:pPr>
      <w:r>
        <w:t xml:space="preserve">Notably, all contracts were finalized through the Military Sales Portal (MSP) managed by our Directorate, demonstrating enhanced digital efficiency. The Senior Military Officer overseeing this portfolio reported a 92% on-time delivery rate for all equipment shipments to Dakar installations – surpassing the 85% target set in our annual operations plan.</w:t>
      </w:r>
    </w:p>
    <w:bookmarkEnd w:id="21"/>
    <w:bookmarkStart w:id="22" w:name="Xc29a7ddc21132bc4091b7b97f2d2d0ef05d3c3f"/>
    <w:p>
      <w:pPr>
        <w:pStyle w:val="Heading2"/>
      </w:pPr>
      <w:r>
        <w:t xml:space="preserve">III. Market Analysis: Senegal Dakar Defense Landscape</w:t>
      </w:r>
    </w:p>
    <w:p>
      <w:pPr>
        <w:pStyle w:val="FirstParagraph"/>
      </w:pPr>
      <w:r>
        <w:t xml:space="preserve">Senegal Dakar presents unique market dynamics requiring specialized military sales approaches. As the economic and administrative capital, Dakar concentrates 78% of all defense contracts with international vendors operating in West Africa. Our analysis identifies three critical factors driving sales success:</w:t>
      </w:r>
    </w:p>
    <w:p>
      <w:pPr>
        <w:numPr>
          <w:ilvl w:val="0"/>
          <w:numId w:val="1002"/>
        </w:numPr>
        <w:pStyle w:val="Compact"/>
      </w:pPr>
      <w:r>
        <w:rPr>
          <w:bCs/>
          <w:b/>
        </w:rPr>
        <w:t xml:space="preserve">Strategic Location:</w:t>
      </w:r>
      <w:r>
        <w:t xml:space="preserve"> </w:t>
      </w:r>
      <w:r>
        <w:t xml:space="preserve">Dakar's position as a gateway to ECOWAS nations creates demand for interoperable equipment. Sales of joint exercise communication systems increased 32% after the recent "African Shield 2023" military drills held at Thies, Senegal.</w:t>
      </w:r>
    </w:p>
    <w:p>
      <w:pPr>
        <w:numPr>
          <w:ilvl w:val="0"/>
          <w:numId w:val="1002"/>
        </w:numPr>
        <w:pStyle w:val="Compact"/>
      </w:pPr>
      <w:r>
        <w:rPr>
          <w:bCs/>
          <w:b/>
        </w:rPr>
        <w:t xml:space="preserve">Government Priorities:</w:t>
      </w:r>
      <w:r>
        <w:t xml:space="preserve"> </w:t>
      </w:r>
      <w:r>
        <w:t xml:space="preserve">The Ministry of Defense's 2030 Strategic Plan prioritizes maritime domain awareness – directly boosting demand for radar systems and vessel maintenance services in Dakar's port infrastructure.</w:t>
      </w:r>
    </w:p>
    <w:p>
      <w:pPr>
        <w:numPr>
          <w:ilvl w:val="0"/>
          <w:numId w:val="1002"/>
        </w:numPr>
        <w:pStyle w:val="Compact"/>
      </w:pPr>
      <w:r>
        <w:rPr>
          <w:bCs/>
          <w:b/>
        </w:rPr>
        <w:t xml:space="preserve">Logistical Advantage:</w:t>
      </w:r>
      <w:r>
        <w:t xml:space="preserve"> </w:t>
      </w:r>
      <w:r>
        <w:t xml:space="preserve">As the sole major deep-water port in West Africa, Dakar enables rapid deployment. Our Sales Report shows a 24% reduction in equipment transit time to military bases after implementing the new Port of Dakar Defense Logistics Hub.</w:t>
      </w:r>
    </w:p>
    <w:bookmarkEnd w:id="22"/>
    <w:bookmarkStart w:id="23" w:name="X6fe43af2a7d97237e7b78ee73c050fd7b83337a"/>
    <w:p>
      <w:pPr>
        <w:pStyle w:val="Heading2"/>
      </w:pPr>
      <w:r>
        <w:t xml:space="preserve">IV. Challenges Encountered &amp; Military Officer Responses</w:t>
      </w:r>
    </w:p>
    <w:p>
      <w:pPr>
        <w:pStyle w:val="FirstParagraph"/>
      </w:pPr>
      <w:r>
        <w:t xml:space="preserve">Despite strong performance, significant challenges emerged during this Sales Report cycle:</w:t>
      </w:r>
    </w:p>
    <w:p>
      <w:pPr>
        <w:pStyle w:val="BodyText"/>
      </w:pPr>
      <w:r>
        <w:rPr>
          <w:bCs/>
          <w:b/>
        </w:rPr>
        <w:t xml:space="preserve">Challenge 1: Customs Clearance Delays (Dakar International Airport)</w:t>
      </w:r>
      <w:r>
        <w:br/>
      </w:r>
      <w:r>
        <w:t xml:space="preserve">Two critical shipments of radar components faced 14-day delays due to non-compliance with new Senegalese import regulations. The assigned Military Officer immediately engaged with the Direction Générale des Douanes, leveraging established protocols to secure expedited processing. Result: All delayed equipment delivered within 72 hours after intervention.</w:t>
      </w:r>
    </w:p>
    <w:p>
      <w:pPr>
        <w:pStyle w:val="BodyText"/>
      </w:pPr>
      <w:r>
        <w:rPr>
          <w:bCs/>
          <w:b/>
        </w:rPr>
        <w:t xml:space="preserve">Challenge 2: Local Content Requirements</w:t>
      </w:r>
      <w:r>
        <w:br/>
      </w:r>
      <w:r>
        <w:t xml:space="preserve">Vendor contracts now mandate 30% Senegalese labor for maintenance work. Our Sales Team (led by Captain Diop) developed a rapid training program with the École Nationale de la Gendarmerie in Dakar, qualifying 47 technicians within 45 days – meeting the requirement without contract penalties.</w:t>
      </w:r>
    </w:p>
    <w:p>
      <w:pPr>
        <w:pStyle w:val="BodyText"/>
      </w:pPr>
      <w:r>
        <w:rPr>
          <w:bCs/>
          <w:b/>
        </w:rPr>
        <w:t xml:space="preserve">Challenge 3: Currency Volatility</w:t>
      </w:r>
      <w:r>
        <w:br/>
      </w:r>
      <w:r>
        <w:t xml:space="preserve">CFA franc fluctuations impacted $12.8M contracts. The Military Officer's Financial Advisory Unit implemented hedging strategies, saving $1.6M in potential cost overruns while maintaining budget adherence for Dakar-based operations.</w:t>
      </w:r>
    </w:p>
    <w:bookmarkEnd w:id="23"/>
    <w:bookmarkStart w:id="24" w:name="X8ed0150c22509b2a09a8c0d42c4dd2d53037b88"/>
    <w:p>
      <w:pPr>
        <w:pStyle w:val="Heading2"/>
      </w:pPr>
      <w:r>
        <w:t xml:space="preserve">V. Strategic Recommendations for Senegal Dakar Operations</w:t>
      </w:r>
    </w:p>
    <w:p>
      <w:pPr>
        <w:pStyle w:val="FirstParagraph"/>
      </w:pPr>
      <w:r>
        <w:t xml:space="preserve">Based on Q3 results, the following action items are recommended to sustain growth:</w:t>
      </w:r>
    </w:p>
    <w:p>
      <w:pPr>
        <w:numPr>
          <w:ilvl w:val="0"/>
          <w:numId w:val="1003"/>
        </w:numPr>
        <w:pStyle w:val="Compact"/>
      </w:pPr>
      <w:r>
        <w:rPr>
          <w:bCs/>
          <w:b/>
        </w:rPr>
        <w:t xml:space="preserve">Establish Permanent Sales Office in Dakar:</w:t>
      </w:r>
      <w:r>
        <w:t xml:space="preserve"> </w:t>
      </w:r>
      <w:r>
        <w:t xml:space="preserve">Create a dedicated Military Officer-led sales unit at the new Defense Technology Park (DTP) in Dakar's Plateau district. This would reduce administrative delays by 40% and position us as a strategic partner for Senegalese defense planning.</w:t>
      </w:r>
    </w:p>
    <w:p>
      <w:pPr>
        <w:numPr>
          <w:ilvl w:val="0"/>
          <w:numId w:val="1003"/>
        </w:numPr>
        <w:pStyle w:val="Compact"/>
      </w:pPr>
      <w:r>
        <w:rPr>
          <w:bCs/>
          <w:b/>
        </w:rPr>
        <w:t xml:space="preserve">Expand Local Manufacturing Partnerships:</w:t>
      </w:r>
      <w:r>
        <w:t xml:space="preserve"> </w:t>
      </w:r>
      <w:r>
        <w:t xml:space="preserve">Partner with Dakar-based companies like Sénégalaise de Défense (SDEFE) to produce PPE components. Our Sales Report indicates this could generate $3.2M in local economic value while meeting government requirements.</w:t>
      </w:r>
    </w:p>
    <w:p>
      <w:pPr>
        <w:numPr>
          <w:ilvl w:val="0"/>
          <w:numId w:val="1003"/>
        </w:numPr>
        <w:pStyle w:val="Compact"/>
      </w:pPr>
      <w:r>
        <w:rPr>
          <w:bCs/>
          <w:b/>
        </w:rPr>
        <w:t xml:space="preserve">Enhance Digital Sales Platform:</w:t>
      </w:r>
      <w:r>
        <w:t xml:space="preserve"> </w:t>
      </w:r>
      <w:r>
        <w:t xml:space="preserve">Upgrade the Military Sales Portal to include real-time Dakar port traffic data and automated customs documentation – projected to reduce contract processing time by 35%.</w:t>
      </w:r>
    </w:p>
    <w:bookmarkEnd w:id="24"/>
    <w:bookmarkStart w:id="25" w:name="Xfc137db84edb2667a655ac61f695a1768c709cf"/>
    <w:p>
      <w:pPr>
        <w:pStyle w:val="Heading2"/>
      </w:pPr>
      <w:r>
        <w:t xml:space="preserve">VI. Conclusion: The Critical Role of Military Officers in Senegal Dakar</w:t>
      </w:r>
    </w:p>
    <w:p>
      <w:pPr>
        <w:pStyle w:val="FirstParagraph"/>
      </w:pPr>
      <w:r>
        <w:t xml:space="preserve">This Sales Report demonstrates that effective military sales operations in Senegal Dakar require more than transactional expertise – they demand strategic leadership from the Military Officer corps. In our complex operational environment, where equipment delays risk national security and logistical inefficiencies strain defense budgets, the role of the Military Officer as both sales manager and defense strategist has become indispensable. The 17.3% growth in Q3 directly correlates with enhanced on-the-ground decision-making by field officers who understand Dakar's unique port infrastructure, cultural context, and military requirements.</w:t>
      </w:r>
    </w:p>
    <w:p>
      <w:pPr>
        <w:pStyle w:val="BodyText"/>
      </w:pPr>
      <w:r>
        <w:t xml:space="preserve">As Senegal advances its "Defense Industry 2030" initiative centered in Dakar, our Sales Report framework must evolve to prioritize local capacity building alongside transaction volume. The Military Officer's dual role as contract manager and strategic advisor ensures that every sale contributes to long-term Senegalese defense sovereignty – not merely short-term equipment procurement. We recommend all future military sales strategies for Senegal Dakar be led by certified Military Sales Officers with deep regional expertise, recognizing that in this critical West African hub, the human element of sales leadership remains as vital as the equipment we deliver.</w:t>
      </w:r>
    </w:p>
    <w:p>
      <w:pPr>
        <w:pStyle w:val="BodyText"/>
      </w:pPr>
      <w:r>
        <w:rPr>
          <w:bCs/>
          <w:b/>
        </w:rPr>
        <w:t xml:space="preserve">Prepared By:</w:t>
      </w:r>
      <w:r>
        <w:t xml:space="preserve"> </w:t>
      </w:r>
      <w:r>
        <w:t xml:space="preserve">Captain Amadou Diop, Senior Military Sales Liaison Officer</w:t>
      </w:r>
      <w:r>
        <w:br/>
      </w:r>
      <w:r>
        <w:rPr>
          <w:bCs/>
          <w:b/>
        </w:rPr>
        <w:t xml:space="preserve">Approved By:</w:t>
      </w:r>
      <w:r>
        <w:t xml:space="preserve"> </w:t>
      </w:r>
      <w:r>
        <w:t xml:space="preserve">Colonel Fatou Sow, Director of Military Logistics</w:t>
      </w:r>
      <w:r>
        <w:br/>
      </w:r>
      <w:r>
        <w:rPr>
          <w:bCs/>
          <w:b/>
        </w:rPr>
        <w:t xml:space="preserve">Signed: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Equipment &amp; Services - Senegal Dakar</dc:title>
  <dc:creator/>
  <dc:language>en</dc:language>
  <cp:keywords/>
  <dcterms:created xsi:type="dcterms:W3CDTF">2026-06-02T20:48:33Z</dcterms:created>
  <dcterms:modified xsi:type="dcterms:W3CDTF">2026-06-02T20:48:33Z</dcterms:modified>
</cp:coreProperties>
</file>

<file path=docProps/custom.xml><?xml version="1.0" encoding="utf-8"?>
<Properties xmlns="http://schemas.openxmlformats.org/officeDocument/2006/custom-properties" xmlns:vt="http://schemas.openxmlformats.org/officeDocument/2006/docPropsVTypes"/>
</file>