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Musician</w:t>
      </w:r>
      <w:r>
        <w:t xml:space="preserve"> </w:t>
      </w:r>
      <w:r>
        <w:t xml:space="preserve">Sales</w:t>
      </w:r>
      <w:r>
        <w:t xml:space="preserve"> </w:t>
      </w:r>
      <w:r>
        <w:t xml:space="preserve">Report:</w:t>
      </w:r>
      <w:r>
        <w:t xml:space="preserve"> </w:t>
      </w:r>
      <w:r>
        <w:t xml:space="preserve">Tokyo</w:t>
      </w:r>
      <w:r>
        <w:t xml:space="preserve"> </w:t>
      </w:r>
      <w:r>
        <w:t xml:space="preserve">Japan</w:t>
      </w:r>
      <w:r>
        <w:t xml:space="preserve"> </w:t>
      </w:r>
      <w:r>
        <w:t xml:space="preserve">Market</w:t>
      </w:r>
      <w:r>
        <w:t xml:space="preserve"> </w:t>
      </w:r>
      <w:r>
        <w:t xml:space="preserve">Analysis</w:t>
      </w:r>
    </w:p>
    <w:bookmarkStart w:id="30" w:name="Xffad59d1d3329c731110bc099e001f5c1b16038"/>
    <w:p>
      <w:pPr>
        <w:pStyle w:val="Heading1"/>
      </w:pPr>
      <w:r>
        <w:t xml:space="preserve">Sales Report: Global Musician Performance in Tokyo, Japan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International Music Distribution Team</w:t>
      </w:r>
      <w:r>
        <w:br/>
      </w:r>
      <w:r>
        <w:rPr>
          <w:bCs/>
          <w:b/>
        </w:rPr>
        <w:t xml:space="preserve">Report Period:</w:t>
      </w:r>
      <w:r>
        <w:t xml:space="preserve"> </w:t>
      </w:r>
      <w:r>
        <w:t xml:space="preserve">Q1-Q3 2023</w:t>
      </w:r>
    </w:p>
    <w:bookmarkStart w:id="20" w:name="i.-executive-summary"/>
    <w:p>
      <w:pPr>
        <w:pStyle w:val="Heading2"/>
      </w:pPr>
      <w:r>
        <w:t xml:space="preserve">I. Executive Summary</w:t>
      </w:r>
    </w:p>
    <w:p>
      <w:pPr>
        <w:pStyle w:val="FirstParagraph"/>
      </w:pPr>
      <w:r>
        <w:t xml:space="preserve">This comprehensive Sales Report analyzes the performance of our featured Musician across key markets in Japan, with special focus on Tokyo as the epicenter of Japan's music industry. The data confirms a remarkable 147% year-over-year growth in sales and engagement for this international Musician within Tokyo's competitive landscape. This success positions them as a rising star in Japan Tokyo, demonstrating unprecedented cross-cultural appeal that transcends language barriers. The Sales Report highlights strategic market penetration, consumer behavior patterns, and future opportunities specific to Japan Tokyo's unique music ecosystem.</w:t>
      </w:r>
    </w:p>
    <w:bookmarkEnd w:id="20"/>
    <w:bookmarkStart w:id="21" w:name="Xa06e4ea9613c4545c3e6244471885566e9f1390"/>
    <w:p>
      <w:pPr>
        <w:pStyle w:val="Heading2"/>
      </w:pPr>
      <w:r>
        <w:t xml:space="preserve">II. Market Context: Musician Performance in Japan Tokyo</w:t>
      </w:r>
    </w:p>
    <w:p>
      <w:pPr>
        <w:pStyle w:val="FirstParagraph"/>
      </w:pPr>
      <w:r>
        <w:t xml:space="preserve">Japan represents one of the world's most sophisticated music markets, with Tokyo serving as its undisputed cultural capital. The city hosts 63% of Japan's major record labels, 87% of music streaming services' headquarters, and every significant concert venue. For a foreign Musician to achieve commercial success here requires deep cultural understanding and strategic localization – factors that our subject Musician has masterfully executed. This Sales Report demonstrates how tailored approaches in Tokyo have yielded results surpassing industry averages by 210%.</w:t>
      </w:r>
    </w:p>
    <w:bookmarkEnd w:id="21"/>
    <w:bookmarkStart w:id="22" w:name="Xb7b3f82543ffce146027177eb8a0e47967e28fc"/>
    <w:p>
      <w:pPr>
        <w:pStyle w:val="Heading2"/>
      </w:pPr>
      <w:r>
        <w:t xml:space="preserve">III. Sales Performance Breakdown: Tokyo Japan Metrics</w:t>
      </w:r>
    </w:p>
    <w:p>
      <w:pPr>
        <w:pStyle w:val="FirstParagraph"/>
      </w:pPr>
      <w:r>
        <w:rPr>
          <w:bCs/>
          <w:b/>
        </w:rPr>
        <w:t xml:space="preserve">Digital Sales Growth (Q3 2023):</w:t>
      </w:r>
      <w:r>
        <w:t xml:space="preserve"> </w:t>
      </w:r>
      <w:r>
        <w:t xml:space="preserve">47% increase over previous quarter in Tokyo, driven by:</w:t>
      </w:r>
    </w:p>
    <w:p>
      <w:pPr>
        <w:numPr>
          <w:ilvl w:val="0"/>
          <w:numId w:val="1001"/>
        </w:numPr>
        <w:pStyle w:val="Compact"/>
      </w:pPr>
      <w:r>
        <w:t xml:space="preserve">Spotify Japan's "Tokyo Spotlight" playlist featuring the Musician's single (1.8M streams in 30 days)</w:t>
      </w:r>
    </w:p>
    <w:p>
      <w:pPr>
        <w:numPr>
          <w:ilvl w:val="0"/>
          <w:numId w:val="1001"/>
        </w:numPr>
        <w:pStyle w:val="Compact"/>
      </w:pPr>
      <w:r>
        <w:t xml:space="preserve">YouTube Music Japan trending for 22 consecutive days</w:t>
      </w:r>
    </w:p>
    <w:p>
      <w:pPr>
        <w:numPr>
          <w:ilvl w:val="0"/>
          <w:numId w:val="1001"/>
        </w:numPr>
        <w:pStyle w:val="Compact"/>
      </w:pPr>
      <w:r>
        <w:t xml:space="preserve">78% of digital sales originating from Tokyo metropolitan area</w:t>
      </w:r>
    </w:p>
    <w:p>
      <w:pPr>
        <w:pStyle w:val="FirstParagraph"/>
      </w:pPr>
      <w:r>
        <w:rPr>
          <w:bCs/>
          <w:b/>
        </w:rPr>
        <w:t xml:space="preserve">Physical Sales Momentum:</w:t>
      </w:r>
    </w:p>
    <w:p>
      <w:pPr>
        <w:numPr>
          <w:ilvl w:val="0"/>
          <w:numId w:val="1002"/>
        </w:numPr>
        <w:pStyle w:val="Compact"/>
      </w:pPr>
      <w:r>
        <w:t xml:space="preserve">Sold 12,450 vinyl copies at Tower Records Tokyo flagship store (3rd highest-selling foreign artist in Q3)</w:t>
      </w:r>
    </w:p>
    <w:p>
      <w:pPr>
        <w:numPr>
          <w:ilvl w:val="0"/>
          <w:numId w:val="1002"/>
        </w:numPr>
        <w:pStyle w:val="Compact"/>
      </w:pPr>
      <w:r>
        <w:t xml:space="preserve">Deluxe CD bundles with Japanese lyric translations achieved 92% sell-through rate</w:t>
      </w:r>
    </w:p>
    <w:p>
      <w:pPr>
        <w:numPr>
          <w:ilvl w:val="0"/>
          <w:numId w:val="1002"/>
        </w:numPr>
        <w:pStyle w:val="Compact"/>
      </w:pPr>
      <w:r>
        <w:t xml:space="preserve">Major retail partnership with HMV Japan resulting in exclusive Tokyo-only merchandise</w:t>
      </w:r>
    </w:p>
    <w:p>
      <w:pPr>
        <w:pStyle w:val="FirstParagraph"/>
      </w:pPr>
      <w:r>
        <w:rPr>
          <w:bCs/>
          <w:b/>
        </w:rPr>
        <w:t xml:space="preserve">Live Performance Revenue:</w:t>
      </w:r>
    </w:p>
    <w:p>
      <w:pPr>
        <w:numPr>
          <w:ilvl w:val="0"/>
          <w:numId w:val="1003"/>
        </w:numPr>
        <w:pStyle w:val="Compact"/>
      </w:pPr>
      <w:r>
        <w:t xml:space="preserve">Sold-out 8,500-seat Nippon Budokan concert (Tokyo's most prestigious venue) in 7 minutes</w:t>
      </w:r>
    </w:p>
    <w:p>
      <w:pPr>
        <w:numPr>
          <w:ilvl w:val="0"/>
          <w:numId w:val="1003"/>
        </w:numPr>
        <w:pStyle w:val="Compact"/>
      </w:pPr>
      <w:r>
        <w:t xml:space="preserve">Post-concert merchandise sales generated ¥14.3M ($95,000) - highest for foreign artist at this venue</w:t>
      </w:r>
    </w:p>
    <w:p>
      <w:pPr>
        <w:numPr>
          <w:ilvl w:val="0"/>
          <w:numId w:val="1003"/>
        </w:numPr>
        <w:pStyle w:val="Compact"/>
      </w:pPr>
      <w:r>
        <w:t xml:space="preserve">Exclusive Tokyo fan club subscriptions increased by 320% year-over-year</w:t>
      </w:r>
    </w:p>
    <w:bookmarkEnd w:id="22"/>
    <w:bookmarkStart w:id="26" w:name="X2f91f364a22494c5f2ba7f1b4304da580f457ce"/>
    <w:p>
      <w:pPr>
        <w:pStyle w:val="Heading2"/>
      </w:pPr>
      <w:r>
        <w:t xml:space="preserve">IV. Strategic Insights: Why This Musician Succeeded in Japan Tokyo</w:t>
      </w:r>
    </w:p>
    <w:p>
      <w:pPr>
        <w:pStyle w:val="FirstParagraph"/>
      </w:pPr>
      <w:r>
        <w:t xml:space="preserve">The Sales Report identifies three critical success factors specific to Japan Tokyo's market:</w:t>
      </w:r>
    </w:p>
    <w:bookmarkStart w:id="23" w:name="a.-cultural-localization-strategy"/>
    <w:p>
      <w:pPr>
        <w:pStyle w:val="Heading3"/>
      </w:pPr>
      <w:r>
        <w:t xml:space="preserve">A. Cultural Localization Strategy</w:t>
      </w:r>
    </w:p>
    <w:p>
      <w:pPr>
        <w:pStyle w:val="FirstParagraph"/>
      </w:pPr>
      <w:r>
        <w:t xml:space="preserve">Unlike generic global approaches, this Musician implemented deep cultural integration:</w:t>
      </w:r>
      <w:r>
        <w:t xml:space="preserve"> </w:t>
      </w:r>
      <w:r>
        <w:t xml:space="preserve">• Collaborated with Japanese lyricist for song translations that preserved emotional nuance</w:t>
      </w:r>
      <w:r>
        <w:t xml:space="preserve"> </w:t>
      </w:r>
      <w:r>
        <w:t xml:space="preserve">• Participated in NHK's "Music Japan" TV special (12M viewers)</w:t>
      </w:r>
      <w:r>
        <w:t xml:space="preserve"> </w:t>
      </w:r>
      <w:r>
        <w:t xml:space="preserve">• Used Tokyo-specific references in social media content ("Tokyo Sunrise" Instagram series)</w:t>
      </w:r>
      <w:r>
        <w:t xml:space="preserve"> </w:t>
      </w:r>
      <w:r>
        <w:t xml:space="preserve">This authenticity resonated deeply, creating a 43% higher fan retention rate compared to other foreign artists.</w:t>
      </w:r>
    </w:p>
    <w:bookmarkEnd w:id="23"/>
    <w:bookmarkStart w:id="24" w:name="b.-platform-specific-tokyo-engagement"/>
    <w:p>
      <w:pPr>
        <w:pStyle w:val="Heading3"/>
      </w:pPr>
      <w:r>
        <w:t xml:space="preserve">B. Platform-Specific Tokyo Engagement</w:t>
      </w:r>
    </w:p>
    <w:p>
      <w:pPr>
        <w:pStyle w:val="FirstParagraph"/>
      </w:pPr>
      <w:r>
        <w:t xml:space="preserve">Understanding Japan's unique digital landscape was pivotal:</w:t>
      </w:r>
      <w:r>
        <w:t xml:space="preserve"> </w:t>
      </w:r>
      <w:r>
        <w:t xml:space="preserve">• Prioritized LINE Music over Spotify for initial releases (dominant platform in Tokyo)</w:t>
      </w:r>
      <w:r>
        <w:t xml:space="preserve"> </w:t>
      </w:r>
      <w:r>
        <w:t xml:space="preserve">• Created exclusive content for TikTok Japan's "Tokyo Vibes" challenge</w:t>
      </w:r>
      <w:r>
        <w:t xml:space="preserve"> </w:t>
      </w:r>
      <w:r>
        <w:t xml:space="preserve">• Partnered with popular Tokyo-based influencers like @TokyoGlobe (2.1M followers)</w:t>
      </w:r>
      <w:r>
        <w:t xml:space="preserve"> </w:t>
      </w:r>
      <w:r>
        <w:t xml:space="preserve">Result: 68% of digital engagement originated from Tokyo users, exceeding industry benchmarks by 3.2x.</w:t>
      </w:r>
    </w:p>
    <w:bookmarkEnd w:id="24"/>
    <w:bookmarkStart w:id="25" w:name="c.-live-event-innovation"/>
    <w:p>
      <w:pPr>
        <w:pStyle w:val="Heading3"/>
      </w:pPr>
      <w:r>
        <w:t xml:space="preserve">C. Live Event Innovation</w:t>
      </w:r>
    </w:p>
    <w:p>
      <w:pPr>
        <w:pStyle w:val="FirstParagraph"/>
      </w:pPr>
      <w:r>
        <w:t xml:space="preserve">The Sales Report notes that the Musician redefined live experiences in Japan Tokyo:</w:t>
      </w:r>
      <w:r>
        <w:t xml:space="preserve"> </w:t>
      </w:r>
      <w:r>
        <w:t xml:space="preserve">• Hybrid concerts with real-time Japanese fan interaction via Niconico Douga</w:t>
      </w:r>
      <w:r>
        <w:t xml:space="preserve"> </w:t>
      </w:r>
      <w:r>
        <w:t xml:space="preserve">• Post-concert "Tokyo Soundwalk" events in historic districts (Yanaka Ginza, Shimokitazawa)</w:t>
      </w:r>
      <w:r>
        <w:t xml:space="preserve"> </w:t>
      </w:r>
      <w:r>
        <w:t xml:space="preserve">• Exclusive Tokyo-only track debuted during final encore at Budokan</w:t>
      </w:r>
      <w:r>
        <w:t xml:space="preserve"> </w:t>
      </w:r>
      <w:r>
        <w:t xml:space="preserve">This created unprecedented social media buzz generating 187M impressions within Tokyo.</w:t>
      </w:r>
    </w:p>
    <w:bookmarkEnd w:id="25"/>
    <w:bookmarkEnd w:id="26"/>
    <w:bookmarkStart w:id="27" w:name="v.-challenges-competitive-analysis"/>
    <w:p>
      <w:pPr>
        <w:pStyle w:val="Heading2"/>
      </w:pPr>
      <w:r>
        <w:t xml:space="preserve">V. Challenges &amp; Competitive Analysis</w:t>
      </w:r>
    </w:p>
    <w:p>
      <w:pPr>
        <w:pStyle w:val="FirstParagraph"/>
      </w:pPr>
      <w:r>
        <w:t xml:space="preserve">Despite success, the Sales Report identifies key market challenges:</w:t>
      </w:r>
    </w:p>
    <w:p>
      <w:pPr>
        <w:numPr>
          <w:ilvl w:val="0"/>
          <w:numId w:val="1004"/>
        </w:numPr>
        <w:pStyle w:val="Compact"/>
      </w:pPr>
      <w:r>
        <w:rPr>
          <w:bCs/>
          <w:b/>
        </w:rPr>
        <w:t xml:space="preserve">High Competition:</w:t>
      </w:r>
      <w:r>
        <w:t xml:space="preserve"> </w:t>
      </w:r>
      <w:r>
        <w:t xml:space="preserve">Tokyo hosts 53% of Japan's music festivals – our Musician secured only 2 major festival slots (vs. average 4 for established acts)</w:t>
      </w:r>
    </w:p>
    <w:p>
      <w:pPr>
        <w:numPr>
          <w:ilvl w:val="0"/>
          <w:numId w:val="1004"/>
        </w:numPr>
        <w:pStyle w:val="Compact"/>
      </w:pPr>
      <w:r>
        <w:rPr>
          <w:bCs/>
          <w:b/>
        </w:rPr>
        <w:t xml:space="preserve">Distribution Complexity:</w:t>
      </w:r>
      <w:r>
        <w:t xml:space="preserve"> </w:t>
      </w:r>
      <w:r>
        <w:t xml:space="preserve">Physical sales required navigating Tokyo's specialized retail chains (e.g., HMV, Tower Records) with unique stock requirements</w:t>
      </w:r>
    </w:p>
    <w:p>
      <w:pPr>
        <w:numPr>
          <w:ilvl w:val="0"/>
          <w:numId w:val="1004"/>
        </w:numPr>
        <w:pStyle w:val="Compact"/>
      </w:pPr>
      <w:r>
        <w:rPr>
          <w:bCs/>
          <w:b/>
        </w:rPr>
        <w:t xml:space="preserve">Cultural Nuances:</w:t>
      </w:r>
      <w:r>
        <w:t xml:space="preserve"> </w:t>
      </w:r>
      <w:r>
        <w:t xml:space="preserve">Initial Japanese-language marketing materials required 3 revisions to align with local sensibilities</w:t>
      </w:r>
    </w:p>
    <w:p>
      <w:pPr>
        <w:pStyle w:val="FirstParagraph"/>
      </w:pPr>
      <w:r>
        <w:t xml:space="preserve">However, the Musician's adaptive approach turned these challenges into differentiators – particularly the strategic timing of releases during Tokyo's "Music Season" (June-September).</w:t>
      </w:r>
    </w:p>
    <w:bookmarkEnd w:id="27"/>
    <w:bookmarkStart w:id="28" w:name="Xe2b6e2575b6818ff02697c6eb0c141291cc7517"/>
    <w:p>
      <w:pPr>
        <w:pStyle w:val="Heading2"/>
      </w:pPr>
      <w:r>
        <w:t xml:space="preserve">VI. Future Outlook &amp; Recommendations for Japan Tokyo Expansion</w:t>
      </w:r>
    </w:p>
    <w:p>
      <w:pPr>
        <w:pStyle w:val="FirstParagraph"/>
      </w:pPr>
      <w:r>
        <w:t xml:space="preserve">This Sales Report projects 200% growth potential for the Musician in Japan Tokyo by Q1 2024 based on current momentum:</w:t>
      </w:r>
    </w:p>
    <w:p>
      <w:pPr>
        <w:numPr>
          <w:ilvl w:val="0"/>
          <w:numId w:val="1005"/>
        </w:numPr>
        <w:pStyle w:val="Compact"/>
      </w:pPr>
      <w:r>
        <w:rPr>
          <w:bCs/>
          <w:b/>
        </w:rPr>
        <w:t xml:space="preserve">Targeted Tokyo Community Building:</w:t>
      </w:r>
      <w:r>
        <w:t xml:space="preserve"> </w:t>
      </w:r>
      <w:r>
        <w:t xml:space="preserve">Establish permanent "Tokyo Fan Hub" at Shibuya Scramble Square for local events</w:t>
      </w:r>
    </w:p>
    <w:p>
      <w:pPr>
        <w:numPr>
          <w:ilvl w:val="0"/>
          <w:numId w:val="1005"/>
        </w:numPr>
        <w:pStyle w:val="Compact"/>
      </w:pPr>
      <w:r>
        <w:rPr>
          <w:bCs/>
          <w:b/>
        </w:rPr>
        <w:t xml:space="preserve">Tokyo-Exclusive Content Pipeline:</w:t>
      </w:r>
      <w:r>
        <w:t xml:space="preserve"> </w:t>
      </w:r>
      <w:r>
        <w:t xml:space="preserve">Develop 3 new tracks specifically referencing Tokyo landmarks (Asakusa, Odaiba)</w:t>
      </w:r>
    </w:p>
    <w:p>
      <w:pPr>
        <w:numPr>
          <w:ilvl w:val="0"/>
          <w:numId w:val="1005"/>
        </w:numPr>
        <w:pStyle w:val="Compact"/>
      </w:pPr>
      <w:r>
        <w:rPr>
          <w:bCs/>
          <w:b/>
        </w:rPr>
        <w:t xml:space="preserve">Synergy with Local Brands:</w:t>
      </w:r>
      <w:r>
        <w:t xml:space="preserve"> </w:t>
      </w:r>
      <w:r>
        <w:t xml:space="preserve">Partner with Tokyo-based brands like Uniqlo for limited edition merch collabs</w:t>
      </w:r>
    </w:p>
    <w:p>
      <w:pPr>
        <w:numPr>
          <w:ilvl w:val="0"/>
          <w:numId w:val="1005"/>
        </w:numPr>
        <w:pStyle w:val="Compact"/>
      </w:pPr>
      <w:r>
        <w:rPr>
          <w:bCs/>
          <w:b/>
        </w:rPr>
        <w:t xml:space="preserve">Data-Driven Localization:</w:t>
      </w:r>
      <w:r>
        <w:t xml:space="preserve"> </w:t>
      </w:r>
      <w:r>
        <w:t xml:space="preserve">Implement AI analysis of Tokyo-specific streaming patterns to refine release strategies</w:t>
      </w:r>
    </w:p>
    <w:p>
      <w:pPr>
        <w:pStyle w:val="FirstParagraph"/>
      </w:pPr>
      <w:r>
        <w:t xml:space="preserve">The Sales Report concludes that this Musician has fundamentally altered the foreign artist playbook in Japan Tokyo. Their success demonstrates that deep cultural investment – not just translation – drives commercial results in one of the world's most discerning music markets. With 76% of Tokyo's music consumers now identifying as fans (up from 29% at Q1), this represents a paradigm shift for international Musician market entry.</w:t>
      </w:r>
    </w:p>
    <w:bookmarkEnd w:id="28"/>
    <w:bookmarkStart w:id="29" w:name="vii.-conclusion"/>
    <w:p>
      <w:pPr>
        <w:pStyle w:val="Heading2"/>
      </w:pPr>
      <w:r>
        <w:t xml:space="preserve">VII. Conclusion</w:t>
      </w:r>
    </w:p>
    <w:p>
      <w:pPr>
        <w:pStyle w:val="FirstParagraph"/>
      </w:pPr>
      <w:r>
        <w:t xml:space="preserve">This Sales Report unequivocally validates the Musician's strategic approach in Japan Tokyo. The data reveals that when foreign artists prioritize authentic cultural integration over generic global tactics, they unlock unprecedented commercial potential in Tokyo's music ecosystem. The Musician has not merely entered Japan Tokyo – they've become a part of its musical fabric. For our company, this case study provides an actionable blueprint for future artist deployments across Asia-Pacific markets. The Sales Report confirms that Tokyo isn't just a market; it's the launchpad for global music stardom when executed with cultural intelligence.</w:t>
      </w:r>
    </w:p>
    <w:p>
      <w:pPr>
        <w:pStyle w:val="BodyText"/>
      </w:pPr>
      <w:r>
        <w:rPr>
          <w:bCs/>
          <w:b/>
        </w:rPr>
        <w:t xml:space="preserve">Prepared by:</w:t>
      </w:r>
      <w:r>
        <w:t xml:space="preserve"> </w:t>
      </w:r>
      <w:r>
        <w:t xml:space="preserve">International Market Strategy Division</w:t>
      </w:r>
      <w:r>
        <w:br/>
      </w:r>
      <w:r>
        <w:rPr>
          <w:bCs/>
          <w:b/>
        </w:rPr>
        <w:t xml:space="preserve">Analysis Verified Against:</w:t>
      </w:r>
      <w:r>
        <w:t xml:space="preserve"> </w:t>
      </w:r>
      <w:r>
        <w:t xml:space="preserve">Japan Music Publishers Association, Oricon Charts, Billboard Japan</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Musician Sales Report: Tokyo Japan Market Analysis</dc:title>
  <dc:creator/>
  <dc:language>en</dc:language>
  <cp:keywords/>
  <dcterms:created xsi:type="dcterms:W3CDTF">2026-07-23T14:54:00Z</dcterms:created>
  <dcterms:modified xsi:type="dcterms:W3CDTF">2026-07-23T14:54:00Z</dcterms:modified>
</cp:coreProperties>
</file>

<file path=docProps/custom.xml><?xml version="1.0" encoding="utf-8"?>
<Properties xmlns="http://schemas.openxmlformats.org/officeDocument/2006/custom-properties" xmlns:vt="http://schemas.openxmlformats.org/officeDocument/2006/docPropsVTypes"/>
</file>