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South</w:t>
      </w:r>
      <w:r>
        <w:t xml:space="preserve"> </w:t>
      </w:r>
      <w:r>
        <w:t xml:space="preserve">Africa</w:t>
      </w:r>
      <w:r>
        <w:t xml:space="preserve"> </w:t>
      </w:r>
      <w:r>
        <w:t xml:space="preserve">Cape</w:t>
      </w:r>
      <w:r>
        <w:t xml:space="preserve"> </w:t>
      </w:r>
      <w:r>
        <w:t xml:space="preserve">Town</w:t>
      </w:r>
      <w:r>
        <w:t xml:space="preserve"> </w:t>
      </w:r>
      <w:r>
        <w:t xml:space="preserve">Musician</w:t>
      </w:r>
      <w:r>
        <w:t xml:space="preserve"> </w:t>
      </w:r>
      <w:r>
        <w:t xml:space="preserve">Sales</w:t>
      </w:r>
      <w:r>
        <w:t xml:space="preserve"> </w:t>
      </w:r>
      <w:r>
        <w:t xml:space="preserve">Report</w:t>
      </w:r>
    </w:p>
    <w:bookmarkStart w:id="29" w:name="X0158c5a6aa050ce406bd45bf23038725e88f7a3"/>
    <w:p>
      <w:pPr>
        <w:pStyle w:val="Heading1"/>
      </w:pPr>
      <w:r>
        <w:t xml:space="preserve">Sales Report: Performance Analysis for [Musician Name] in South Africa Cape Town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[Musician Name] Management &amp; Stakeholders</w:t>
      </w:r>
      <w:r>
        <w:br/>
      </w:r>
      <w:r>
        <w:rPr>
          <w:bCs/>
          <w:b/>
        </w:rPr>
        <w:t xml:space="preserve">Reporting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comprehensive Sales Report details the commercial performance of [Musician Name], a rising star in South Africa's vibrant Cape Town music scene. Covering physical merchandise, live event ticketing, and digital sales across the Cape Town metropolitan area, this document demonstrates significant growth trajectory within South Africa Cape Town's unique cultural ecosystem. The report confirms that [Musician Name] has established a formidable local presence while building sustainable revenue streams aligned with regional market dynamics.</w:t>
      </w:r>
    </w:p>
    <w:bookmarkEnd w:id="20"/>
    <w:bookmarkStart w:id="21" w:name="revenue-performance-overview"/>
    <w:p>
      <w:pPr>
        <w:pStyle w:val="Heading2"/>
      </w:pPr>
      <w:r>
        <w:t xml:space="preserve">1. Revenue Performance Overview</w:t>
      </w:r>
    </w:p>
    <w:p>
      <w:pPr>
        <w:pStyle w:val="FirstParagraph"/>
      </w:pPr>
      <w:r>
        <w:t xml:space="preserve">The third quarter of 2023 marked a pivotal growth phase for the [Musician Name] brand in South Africa Cape Town. Total revenue reached ZAR 478,500 (approximately USD 26,800), representing a remarkable 63% increase compared to Q2. This surge was primarily driven by strategic initiatives targeting Cape Town's distinct market profile:</w:t>
      </w:r>
    </w:p>
    <w:p>
      <w:pPr>
        <w:numPr>
          <w:ilvl w:val="0"/>
          <w:numId w:val="1001"/>
        </w:numPr>
        <w:pStyle w:val="Compact"/>
      </w:pPr>
      <w:r>
        <w:rPr>
          <w:bCs/>
          <w:b/>
        </w:rPr>
        <w:t xml:space="preserve">Merchandise Sales:</w:t>
      </w:r>
      <w:r>
        <w:t xml:space="preserve"> </w:t>
      </w:r>
      <w:r>
        <w:t xml:space="preserve">ZAR 214,300 (45% of total revenue)</w:t>
      </w:r>
    </w:p>
    <w:p>
      <w:pPr>
        <w:numPr>
          <w:ilvl w:val="0"/>
          <w:numId w:val="1001"/>
        </w:numPr>
        <w:pStyle w:val="Compact"/>
      </w:pPr>
      <w:r>
        <w:rPr>
          <w:bCs/>
          <w:b/>
        </w:rPr>
        <w:t xml:space="preserve">Ticket Revenue:</w:t>
      </w:r>
      <w:r>
        <w:t xml:space="preserve"> </w:t>
      </w:r>
      <w:r>
        <w:t xml:space="preserve">ZAR 239,700 (50% of total revenue)</w:t>
      </w:r>
    </w:p>
    <w:p>
      <w:pPr>
        <w:numPr>
          <w:ilvl w:val="0"/>
          <w:numId w:val="1001"/>
        </w:numPr>
        <w:pStyle w:val="Compact"/>
      </w:pPr>
      <w:r>
        <w:rPr>
          <w:bCs/>
          <w:b/>
        </w:rPr>
        <w:t xml:space="preserve">Digital Platforms:</w:t>
      </w:r>
      <w:r>
        <w:t xml:space="preserve"> </w:t>
      </w:r>
      <w:r>
        <w:t xml:space="preserve">ZAR 24,500 (5% of total revenue)</w:t>
      </w:r>
    </w:p>
    <w:bookmarkEnd w:id="21"/>
    <w:bookmarkStart w:id="22" w:name="X7d55eca31b7d46c657d1af3d1b3486260ed7303"/>
    <w:p>
      <w:pPr>
        <w:pStyle w:val="Heading2"/>
      </w:pPr>
      <w:r>
        <w:t xml:space="preserve">2. Cape Town-Specific Merchandise Sales Analysis</w:t>
      </w:r>
    </w:p>
    <w:p>
      <w:pPr>
        <w:pStyle w:val="FirstParagraph"/>
      </w:pPr>
      <w:r>
        <w:t xml:space="preserve">The South Africa Cape Town market has proven exceptionally receptive to [Musician Name]'s merchandise line. Key observations include:</w:t>
      </w:r>
    </w:p>
    <w:p>
      <w:pPr>
        <w:numPr>
          <w:ilvl w:val="0"/>
          <w:numId w:val="1002"/>
        </w:numPr>
        <w:pStyle w:val="Compact"/>
      </w:pPr>
      <w:r>
        <w:rPr>
          <w:bCs/>
          <w:b/>
        </w:rPr>
        <w:t xml:space="preserve">Flagship Item Performance:</w:t>
      </w:r>
      <w:r>
        <w:t xml:space="preserve"> </w:t>
      </w:r>
      <w:r>
        <w:t xml:space="preserve">"Cape of Good Hope" limited edition t-shirts sold 1,850 units (32% of all merchandise), with 78% purchased by Cape Town residents. The design incorporating Table Mountain and local floral motifs resonated deeply with the community.</w:t>
      </w:r>
    </w:p>
    <w:p>
      <w:pPr>
        <w:numPr>
          <w:ilvl w:val="0"/>
          <w:numId w:val="1002"/>
        </w:numPr>
        <w:pStyle w:val="Compact"/>
      </w:pPr>
      <w:r>
        <w:rPr>
          <w:bCs/>
          <w:b/>
        </w:rPr>
        <w:t xml:space="preserve">Local Partnerships:</w:t>
      </w:r>
      <w:r>
        <w:t xml:space="preserve"> </w:t>
      </w:r>
      <w:r>
        <w:t xml:space="preserve">Collaborations with popular Cape Town venues like</w:t>
      </w:r>
      <w:r>
        <w:t xml:space="preserve"> </w:t>
      </w:r>
      <w:r>
        <w:rPr>
          <w:iCs/>
          <w:i/>
        </w:rPr>
        <w:t xml:space="preserve">The Bassline</w:t>
      </w:r>
      <w:r>
        <w:t xml:space="preserve"> </w:t>
      </w:r>
      <w:r>
        <w:t xml:space="preserve">and</w:t>
      </w:r>
      <w:r>
        <w:t xml:space="preserve"> </w:t>
      </w:r>
      <w:r>
        <w:rPr>
          <w:iCs/>
          <w:i/>
        </w:rPr>
        <w:t xml:space="preserve">Café L'Atelier</w:t>
      </w:r>
      <w:r>
        <w:t xml:space="preserve"> </w:t>
      </w:r>
      <w:r>
        <w:t xml:space="preserve">generated ZAR 87,200 in direct sales, while pop-up shops at Woodstock's Craft Market contributed ZAR 56,400.</w:t>
      </w:r>
    </w:p>
    <w:p>
      <w:pPr>
        <w:numPr>
          <w:ilvl w:val="0"/>
          <w:numId w:val="1002"/>
        </w:numPr>
        <w:pStyle w:val="Compact"/>
      </w:pPr>
      <w:r>
        <w:rPr>
          <w:bCs/>
          <w:b/>
        </w:rPr>
        <w:t xml:space="preserve">Seasonal Demand:</w:t>
      </w:r>
      <w:r>
        <w:t xml:space="preserve"> </w:t>
      </w:r>
      <w:r>
        <w:t xml:space="preserve">Beachwear merchandise (hats, sarongs) saw a 210% spike during Cape Town's summer festivals (August), directly correlating with local tourism patterns.</w:t>
      </w:r>
    </w:p>
    <w:bookmarkEnd w:id="22"/>
    <w:bookmarkStart w:id="23" w:name="X4224113528dd162d7655130e624cd9f5450bb39"/>
    <w:p>
      <w:pPr>
        <w:pStyle w:val="Heading2"/>
      </w:pPr>
      <w:r>
        <w:t xml:space="preserve">3. Ticket Sales Breakdown: Live Performance Impact</w:t>
      </w:r>
    </w:p>
    <w:p>
      <w:pPr>
        <w:pStyle w:val="FirstParagraph"/>
      </w:pPr>
      <w:r>
        <w:t xml:space="preserve">Cape Town's live music scene delivered exceptional results for [Musician Name], accounting for 50% of total revenue. This quarter featured two major events: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Venue</w:t>
            </w:r>
          </w:p>
        </w:tc>
        <w:tc>
          <w:tcPr/>
          <w:p>
            <w:pPr>
              <w:pStyle w:val="Compact"/>
              <w:jc w:val="left"/>
            </w:pPr>
            <w:r>
              <w:t xml:space="preserve">Event Date</w:t>
            </w:r>
          </w:p>
        </w:tc>
        <w:tc>
          <w:tcPr/>
          <w:p>
            <w:pPr>
              <w:pStyle w:val="Compact"/>
              <w:jc w:val="left"/>
            </w:pPr>
            <w:r>
              <w:t xml:space="preserve">Capacity</w:t>
            </w:r>
          </w:p>
        </w:tc>
        <w:tc>
          <w:tcPr/>
          <w:p>
            <w:pPr>
              <w:pStyle w:val="Compact"/>
              <w:jc w:val="left"/>
            </w:pPr>
            <w:r>
              <w:t xml:space="preserve">Attendance</w:t>
            </w:r>
          </w:p>
        </w:tc>
        <w:tc>
          <w:tcPr/>
          <w:p>
            <w:pPr>
              <w:pStyle w:val="Compact"/>
              <w:jc w:val="left"/>
            </w:pPr>
            <w:r>
              <w:t xml:space="preserve">Revenue (ZAR)</w:t>
            </w:r>
          </w:p>
        </w:tc>
      </w:tr>
      <w:tr>
        <w:tc>
          <w:tcPr/>
          <w:p>
            <w:pPr>
              <w:pStyle w:val="Compact"/>
              <w:jc w:val="left"/>
            </w:pPr>
            <w:r>
              <w:t xml:space="preserve">Cape Town Stadium Amphitheatre</w:t>
            </w:r>
          </w:p>
        </w:tc>
        <w:tc>
          <w:tcPr/>
          <w:p>
            <w:pPr>
              <w:pStyle w:val="Compact"/>
              <w:jc w:val="left"/>
            </w:pPr>
            <w:r>
              <w:t xml:space="preserve">July 15, 2023</w:t>
            </w:r>
          </w:p>
        </w:tc>
        <w:tc>
          <w:tcPr/>
          <w:p>
            <w:pPr>
              <w:pStyle w:val="Compact"/>
              <w:jc w:val="left"/>
            </w:pPr>
            <w:r>
              <w:t xml:space="preserve">8,500</w:t>
            </w:r>
          </w:p>
        </w:tc>
        <w:tc>
          <w:tcPr/>
          <w:p>
            <w:pPr>
              <w:pStyle w:val="Compact"/>
              <w:jc w:val="left"/>
            </w:pPr>
            <w:r>
              <w:t xml:space="preserve">92% sold out (7,820)</w:t>
            </w:r>
          </w:p>
        </w:tc>
        <w:tc>
          <w:tcPr/>
          <w:p>
            <w:pPr>
              <w:pStyle w:val="Compact"/>
              <w:jc w:val="left"/>
            </w:pPr>
            <w:r>
              <w:t xml:space="preserve">164,300</w:t>
            </w:r>
          </w:p>
        </w:tc>
      </w:tr>
      <w:tr>
        <w:tc>
          <w:tcPr/>
          <w:p>
            <w:pPr>
              <w:pStyle w:val="Compact"/>
              <w:jc w:val="left"/>
            </w:pPr>
            <w:r>
              <w:t xml:space="preserve">The Oranjezicht City Bowl</w:t>
            </w:r>
          </w:p>
        </w:tc>
        <w:tc>
          <w:tcPr>
            <w:gridSpan w:val="4"/>
          </w:tcPr>
          <w:p>
            <w:pPr>
              <w:pStyle w:val="Compact"/>
              <w:jc w:val="left"/>
            </w:pPr>
            <w:r>
              <w:t xml:space="preserve">Free Community Concert (Promotional Event)</w:t>
            </w:r>
          </w:p>
        </w:tc>
      </w:tr>
      <w:tr>
        <w:tc>
          <w:tcPr>
            <w:gridSpan w:val="4"/>
          </w:tcPr>
          <w:p>
            <w:pPr>
              <w:pStyle w:val="Compact"/>
              <w:jc w:val="left"/>
            </w:pPr>
            <w:r>
              <w:t xml:space="preserve">Attracting 3,200 attendees; generated ZAR 75,400 in merchandise upsells</w:t>
            </w:r>
          </w:p>
        </w:tc>
        <w:tc>
          <w:tcPr/>
          <w:p>
            <w:pPr>
              <w:pStyle w:val="Compact"/>
            </w:pPr>
          </w:p>
        </w:tc>
      </w:tr>
    </w:tbl>
    <w:p>
      <w:pPr>
        <w:pStyle w:val="BodyText"/>
      </w:pPr>
      <w:r>
        <w:t xml:space="preserve">Notably, the free concert at Oranjezicht City Bowl demonstrated strategic market penetration. While revenue was indirect (merchandise-focused), it generated 12% new email subscribers and 47% social media engagement growth within Cape Town's demographic.</w:t>
      </w:r>
    </w:p>
    <w:bookmarkEnd w:id="23"/>
    <w:bookmarkStart w:id="24" w:name="Xa4fc1deb9b54f8f550dde89c09de0fdb55dacc4"/>
    <w:p>
      <w:pPr>
        <w:pStyle w:val="Heading2"/>
      </w:pPr>
      <w:r>
        <w:t xml:space="preserve">4. Digital Sales &amp; South Africa Cape Town Market Trends</w:t>
      </w:r>
    </w:p>
    <w:p>
      <w:pPr>
        <w:pStyle w:val="FirstParagraph"/>
      </w:pPr>
      <w:r>
        <w:t xml:space="preserve">While physical sales dominated, digital performance revealed important regional insights:</w:t>
      </w:r>
    </w:p>
    <w:p>
      <w:pPr>
        <w:numPr>
          <w:ilvl w:val="0"/>
          <w:numId w:val="1003"/>
        </w:numPr>
        <w:pStyle w:val="Compact"/>
      </w:pPr>
      <w:r>
        <w:rPr>
          <w:bCs/>
          <w:b/>
        </w:rPr>
        <w:t xml:space="preserve">Spotify Streams:</w:t>
      </w:r>
      <w:r>
        <w:t xml:space="preserve"> </w:t>
      </w:r>
      <w:r>
        <w:t xml:space="preserve">58% of [Musician Name]'s streaming activity originated from South Africa Cape Town. The track "Cape Town Nights" became the #1 most-streamed local song on Spotify SA for three consecutive weeks.</w:t>
      </w:r>
    </w:p>
    <w:p>
      <w:pPr>
        <w:numPr>
          <w:ilvl w:val="0"/>
          <w:numId w:val="1003"/>
        </w:numPr>
        <w:pStyle w:val="Compact"/>
      </w:pPr>
      <w:r>
        <w:rPr>
          <w:bCs/>
          <w:b/>
        </w:rPr>
        <w:t xml:space="preserve">Local Influencer Impact:</w:t>
      </w:r>
      <w:r>
        <w:t xml:space="preserve"> </w:t>
      </w:r>
      <w:r>
        <w:t xml:space="preserve">Collaborations with 12 Cape Town-based influencers (e.g., @CapeTownVibes, @WineCountryMusic) drove a 33% increase in digital merchandise sales among residents aged 18-35.</w:t>
      </w:r>
    </w:p>
    <w:p>
      <w:pPr>
        <w:numPr>
          <w:ilvl w:val="0"/>
          <w:numId w:val="1003"/>
        </w:numPr>
        <w:pStyle w:val="Compact"/>
      </w:pPr>
      <w:r>
        <w:rPr>
          <w:bCs/>
          <w:b/>
        </w:rPr>
        <w:t xml:space="preserve">Purchase Behavior:</w:t>
      </w:r>
      <w:r>
        <w:t xml:space="preserve"> </w:t>
      </w:r>
      <w:r>
        <w:t xml:space="preserve">Cape Town consumers prefer purchasing physical merch through local venues (76%) over online, aligning with the community-focused "experience economy" trend prevalent across South Africa Cape Town.</w:t>
      </w:r>
    </w:p>
    <w:bookmarkEnd w:id="24"/>
    <w:bookmarkStart w:id="25" w:name="market-specific-challenges-solutions"/>
    <w:p>
      <w:pPr>
        <w:pStyle w:val="Heading2"/>
      </w:pPr>
      <w:r>
        <w:t xml:space="preserve">5. Market-Specific Challenges &amp; Solutions</w:t>
      </w:r>
    </w:p>
    <w:p>
      <w:pPr>
        <w:pStyle w:val="FirstParagraph"/>
      </w:pPr>
      <w:r>
        <w:t xml:space="preserve">The Sales Report identifies two critical challenges unique to South Africa Cape Town:</w:t>
      </w:r>
    </w:p>
    <w:p>
      <w:pPr>
        <w:numPr>
          <w:ilvl w:val="0"/>
          <w:numId w:val="1004"/>
        </w:numPr>
        <w:pStyle w:val="Compact"/>
      </w:pPr>
      <w:r>
        <w:rPr>
          <w:bCs/>
          <w:b/>
        </w:rPr>
        <w:t xml:space="preserve">Logistics Friction:</w:t>
      </w:r>
      <w:r>
        <w:t xml:space="preserve"> </w:t>
      </w:r>
      <w:r>
        <w:t xml:space="preserve">High transport costs between Cape Town and other SA cities reduced cross-regional merchandise shipments by 18%. *Solution implemented:* Partnered with local print-on-demand service "Cape Print Collective" to fulfill 85% of Cape Town orders within 48 hours.</w:t>
      </w:r>
    </w:p>
    <w:p>
      <w:pPr>
        <w:numPr>
          <w:ilvl w:val="0"/>
          <w:numId w:val="1004"/>
        </w:numPr>
        <w:pStyle w:val="Compact"/>
      </w:pPr>
      <w:r>
        <w:rPr>
          <w:bCs/>
          <w:b/>
        </w:rPr>
        <w:t xml:space="preserve">Seasonal Fluctuations:</w:t>
      </w:r>
      <w:r>
        <w:t xml:space="preserve"> </w:t>
      </w:r>
      <w:r>
        <w:t xml:space="preserve">Tourism-driven sales dip during winter months (May-July). *Solution deployed:* Launched "Winter Soundwaves" vinyl subscription box (featuring local Cape Town jazz covers) generating ZAR 19,800 in Q3 pre-orders.</w:t>
      </w:r>
    </w:p>
    <w:bookmarkEnd w:id="25"/>
    <w:bookmarkStart w:id="26" w:name="Xe7f7ad96d129c2e44ebf81d9403009f89cfae02"/>
    <w:p>
      <w:pPr>
        <w:pStyle w:val="Heading2"/>
      </w:pPr>
      <w:r>
        <w:t xml:space="preserve">6. Competitive Positioning in South Africa Cape Town</w:t>
      </w:r>
    </w:p>
    <w:p>
      <w:pPr>
        <w:pStyle w:val="FirstParagraph"/>
      </w:pPr>
      <w:r>
        <w:t xml:space="preserve">Analysis of the local music market shows [Musician Name] has achieved distinctive positioning:</w:t>
      </w:r>
    </w:p>
    <w:p>
      <w:pPr>
        <w:numPr>
          <w:ilvl w:val="0"/>
          <w:numId w:val="1005"/>
        </w:numPr>
        <w:pStyle w:val="Compact"/>
      </w:pPr>
      <w:r>
        <w:rPr>
          <w:bCs/>
          <w:b/>
        </w:rPr>
        <w:t xml:space="preserve">Cultural Authenticity:</w:t>
      </w:r>
      <w:r>
        <w:t xml:space="preserve"> </w:t>
      </w:r>
      <w:r>
        <w:t xml:space="preserve">89% of Cape Town consumers cited "authentic Cape Town representation" as key to purchasing decisions (vs. competitors at 42%).</w:t>
      </w:r>
    </w:p>
    <w:p>
      <w:pPr>
        <w:numPr>
          <w:ilvl w:val="0"/>
          <w:numId w:val="1005"/>
        </w:numPr>
        <w:pStyle w:val="Compact"/>
      </w:pPr>
      <w:r>
        <w:rPr>
          <w:bCs/>
          <w:b/>
        </w:rPr>
        <w:t xml:space="preserve">Price Premium Acceptance:</w:t>
      </w:r>
      <w:r>
        <w:t xml:space="preserve"> </w:t>
      </w:r>
      <w:r>
        <w:t xml:space="preserve">Merchandise priced 15-20% above national average is sustained by strong local brand loyalty.</w:t>
      </w:r>
    </w:p>
    <w:p>
      <w:pPr>
        <w:numPr>
          <w:ilvl w:val="0"/>
          <w:numId w:val="1005"/>
        </w:numPr>
        <w:pStyle w:val="Compact"/>
      </w:pPr>
      <w:r>
        <w:rPr>
          <w:bCs/>
          <w:b/>
        </w:rPr>
        <w:t xml:space="preserve">Digital Engagement:</w:t>
      </w:r>
      <w:r>
        <w:t xml:space="preserve"> </w:t>
      </w:r>
      <w:r>
        <w:t xml:space="preserve">Cape Town social media interaction rates (8.7%) exceed SA national average (6.1%) by 42%, confirming deep community integration.</w:t>
      </w:r>
    </w:p>
    <w:bookmarkEnd w:id="26"/>
    <w:bookmarkStart w:id="27" w:name="future-strategic-recommendations"/>
    <w:p>
      <w:pPr>
        <w:pStyle w:val="Heading2"/>
      </w:pPr>
      <w:r>
        <w:t xml:space="preserve">7. Future Strategic Recommendations</w:t>
      </w:r>
    </w:p>
    <w:p>
      <w:pPr>
        <w:pStyle w:val="FirstParagraph"/>
      </w:pPr>
      <w:r>
        <w:t xml:space="preserve">Based on this Sales Report, we recommend prioritizing these initiatives for South Africa Cape Town growth:</w:t>
      </w:r>
    </w:p>
    <w:p>
      <w:pPr>
        <w:numPr>
          <w:ilvl w:val="0"/>
          <w:numId w:val="1006"/>
        </w:numPr>
        <w:pStyle w:val="Compact"/>
      </w:pPr>
      <w:r>
        <w:rPr>
          <w:bCs/>
          <w:b/>
        </w:rPr>
        <w:t xml:space="preserve">Expand Local Partnerships:</w:t>
      </w:r>
      <w:r>
        <w:t xml:space="preserve"> </w:t>
      </w:r>
      <w:r>
        <w:t xml:space="preserve">Target 3 new Cape Town venues (e.g., Kirstenbosch Botanical Gardens) for exclusive merchandise pop-ups.</w:t>
      </w:r>
    </w:p>
    <w:p>
      <w:pPr>
        <w:numPr>
          <w:ilvl w:val="0"/>
          <w:numId w:val="1006"/>
        </w:numPr>
        <w:pStyle w:val="Compact"/>
      </w:pPr>
      <w:r>
        <w:rPr>
          <w:bCs/>
          <w:b/>
        </w:rPr>
        <w:t xml:space="preserve">Develop "Cape Town Sound" Digital Collection:</w:t>
      </w:r>
      <w:r>
        <w:t xml:space="preserve"> </w:t>
      </w:r>
      <w:r>
        <w:t xml:space="preserve">Create region-specific Spotify playlists featuring local producers to drive streaming revenue growth.</w:t>
      </w:r>
    </w:p>
    <w:p>
      <w:pPr>
        <w:numPr>
          <w:ilvl w:val="0"/>
          <w:numId w:val="1006"/>
        </w:numPr>
        <w:pStyle w:val="Compact"/>
      </w:pPr>
      <w:r>
        <w:rPr>
          <w:bCs/>
          <w:b/>
        </w:rPr>
        <w:t xml:space="preserve">Leverage Tourism Synergy:</w:t>
      </w:r>
      <w:r>
        <w:t xml:space="preserve"> </w:t>
      </w:r>
      <w:r>
        <w:t xml:space="preserve">Partner with Cape Town Tourism on "Music &amp; Wine Trail" packages including limited merch bundles.</w:t>
      </w:r>
    </w:p>
    <w:bookmarkEnd w:id="27"/>
    <w:bookmarkStart w:id="28" w:name="conclusion"/>
    <w:p>
      <w:pPr>
        <w:pStyle w:val="Heading2"/>
      </w:pPr>
      <w:r>
        <w:t xml:space="preserve">Conclusion</w:t>
      </w:r>
    </w:p>
    <w:p>
      <w:pPr>
        <w:pStyle w:val="FirstParagraph"/>
      </w:pPr>
      <w:r>
        <w:t xml:space="preserve">This Sales Report confirms [Musician Name]'s exceptional market integration within South Africa Cape Town. The data demonstrates that authenticity, community engagement, and localized strategy have positioned the artist as a cultural catalyst rather than just a performer. With revenue growth outpacing national music industry averages by 3x in Cape Town specifically, the foundation for sustained success is firmly established. We project Q4 revenue to exceed ZAR 650,000 through strategic implementation of these market-specific recommendations. The [Musician Name] brand has evolved from a touring act into a genuine cultural pillar of South Africa Cape Town's creative economy.</w:t>
      </w:r>
    </w:p>
    <w:p>
      <w:pPr>
        <w:pStyle w:val="BodyText"/>
      </w:pPr>
      <w:r>
        <w:rPr>
          <w:iCs/>
          <w:i/>
        </w:rPr>
        <w:t xml:space="preserve">"In Cape Town, music isn't just entertainment—it's the heartbeat of our community. This Sales Report proves we're not just playing to crowds; we're building something that belongs here." - [Musician Name], Founder</w:t>
      </w:r>
    </w:p>
    <w:p>
      <w:pPr>
        <w:pStyle w:val="BodyText"/>
      </w:pPr>
      <w:r>
        <w:rPr>
          <w:bCs/>
          <w:b/>
        </w:rPr>
        <w:t xml:space="preserve">Prepared By:</w:t>
      </w:r>
      <w:r>
        <w:t xml:space="preserve"> </w:t>
      </w:r>
      <w:r>
        <w:t xml:space="preserve">Music Market Analytics Team</w:t>
      </w:r>
      <w:r>
        <w:br/>
      </w:r>
      <w:r>
        <w:rPr>
          <w:bCs/>
          <w:b/>
        </w:rPr>
        <w:t xml:space="preserve">Contact:</w:t>
      </w:r>
      <w:r>
        <w:t xml:space="preserve"> </w:t>
      </w:r>
      <w:r>
        <w:t xml:space="preserve">data@musicianname.co.za | +27 21 XXX XXXX</w:t>
      </w:r>
      <w:r>
        <w:br/>
      </w:r>
      <w:r>
        <w:rPr>
          <w:iCs/>
          <w:i/>
        </w:rPr>
        <w:t xml:space="preserve">This Sales Report adheres to South Africa's Creative Industries Development Strategy 2030, focusing on local economic empowerment and cultural sustainability in Cape Town.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Africa Cape Town Musician Sales Report</dc:title>
  <dc:creator/>
  <dc:language>en</dc:language>
  <cp:keywords/>
  <dcterms:created xsi:type="dcterms:W3CDTF">2026-06-04T02:35:46Z</dcterms:created>
  <dcterms:modified xsi:type="dcterms:W3CDTF">2026-06-04T02:35:46Z</dcterms:modified>
</cp:coreProperties>
</file>

<file path=docProps/custom.xml><?xml version="1.0" encoding="utf-8"?>
<Properties xmlns="http://schemas.openxmlformats.org/officeDocument/2006/custom-properties" xmlns:vt="http://schemas.openxmlformats.org/officeDocument/2006/docPropsVTypes"/>
</file>