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1561535d5680e799d3983c3132e6f625d10b53c"/>
    <w:p>
      <w:pPr>
        <w:pStyle w:val="Heading1"/>
      </w:pPr>
      <w:r>
        <w:t xml:space="preserve">Comprehensive Nursing Staff Sales Performance Report: Algeria Algiers Market (Q1-Q4 2023)</w:t>
      </w:r>
    </w:p>
    <w:bookmarkStart w:id="20" w:name="executive-summary"/>
    <w:p>
      <w:pPr>
        <w:pStyle w:val="Heading2"/>
      </w:pPr>
      <w:r>
        <w:t xml:space="preserve">Executive Summary</w:t>
      </w:r>
    </w:p>
    <w:p>
      <w:pPr>
        <w:pStyle w:val="FirstParagraph"/>
      </w:pPr>
      <w:r>
        <w:t xml:space="preserve">This official Sales Report details the recruitment, placement, and market performance of professional nursing personnel across healthcare institutions in Algeria Algiers during the 2023 fiscal year. As Algeria's capital city and primary healthcare hub, Algiers represents a critical market for nursing talent acquisition with over 58 major hospitals and 320+ private clinics operating within metropolitan boundaries. This report demonstrates that strategic sales initiatives targeting nurse recruitment have yielded exceptional results, achieving a 98% placement rate in critical care units across the Algiers region. The unprecedented demand for skilled nursing staff underscores Algeria's national healthcare modernization efforts and positions Algiers as the central marketplace for nursing career development in North Africa.</w:t>
      </w:r>
    </w:p>
    <w:bookmarkEnd w:id="20"/>
    <w:bookmarkStart w:id="21" w:name="Xdaee263938361870d7cc9291b1fb047cf02c96f"/>
    <w:p>
      <w:pPr>
        <w:pStyle w:val="Heading2"/>
      </w:pPr>
      <w:r>
        <w:t xml:space="preserve">Market Context: Algeria Algiers Healthcare Landscape</w:t>
      </w:r>
    </w:p>
    <w:p>
      <w:pPr>
        <w:pStyle w:val="FirstParagraph"/>
      </w:pPr>
      <w:r>
        <w:t xml:space="preserve">Algeria's healthcare sector has undergone significant transformation under the National Health Development Strategy 2030, with Algiers serving as the epicenter of this evolution. The city houses 67% of Algeria's specialized medical facilities and accounts for over 45% of all nursing positions in the country. Current statistics reveal a critical shortage: while Algeria requires approximately 120,000 nurses nationwide (per Ministry of Health benchmarks), Algiers alone faces a deficit of 14,300 qualified professionals. This gap has driven aggressive sales campaigns by healthcare recruitment agencies operating exclusively within Algeria Algiers. The sales pipeline for nursing staff has expanded exponentially since the 2021 National Nursing Act mandated minimum staffing ratios in public hospitals, directly fueling our Q4 2023 placement surge.</w:t>
      </w:r>
    </w:p>
    <w:bookmarkEnd w:id="21"/>
    <w:bookmarkStart w:id="22" w:name="X690a521d5c3589a883d9da3af591254267a28d2"/>
    <w:p>
      <w:pPr>
        <w:pStyle w:val="Heading2"/>
      </w:pPr>
      <w:r>
        <w:t xml:space="preserve">Key Sales Performance Metrics (Algiers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Nurse Placements (Algiers)</w:t>
            </w:r>
          </w:p>
        </w:tc>
        <w:tc>
          <w:tcPr/>
          <w:p>
            <w:pPr>
              <w:pStyle w:val="Compact"/>
              <w:jc w:val="left"/>
            </w:pPr>
            <w:r>
              <w:t xml:space="preserve">Placement Rate (%)</w:t>
            </w:r>
          </w:p>
        </w:tc>
        <w:tc>
          <w:tcPr/>
          <w:p>
            <w:pPr>
              <w:pStyle w:val="Compact"/>
              <w:jc w:val="left"/>
            </w:pPr>
            <w:r>
              <w:t xml:space="preserve">Key Healthcare Clients</w:t>
            </w:r>
          </w:p>
        </w:tc>
      </w:tr>
      <w:tr>
        <w:tc>
          <w:tcPr/>
          <w:p>
            <w:pPr>
              <w:pStyle w:val="Compact"/>
              <w:jc w:val="left"/>
            </w:pPr>
            <w:r>
              <w:t xml:space="preserve">H1 2023</w:t>
            </w:r>
          </w:p>
        </w:tc>
        <w:tc>
          <w:tcPr/>
          <w:p>
            <w:pPr>
              <w:pStyle w:val="Compact"/>
              <w:jc w:val="left"/>
            </w:pPr>
            <w:r>
              <w:t xml:space="preserve">587 nurses</w:t>
            </w:r>
          </w:p>
        </w:tc>
        <w:tc>
          <w:tcPr/>
          <w:p>
            <w:pPr>
              <w:pStyle w:val="Compact"/>
              <w:jc w:val="left"/>
            </w:pPr>
            <w:r>
              <w:t xml:space="preserve">89%</w:t>
            </w:r>
          </w:p>
        </w:tc>
        <w:tc>
          <w:tcPr/>
          <w:p>
            <w:pPr>
              <w:pStyle w:val="Compact"/>
              <w:jc w:val="left"/>
            </w:pPr>
            <w:r>
              <w:t xml:space="preserve">Hôpital El-Biar, Mustapha Pacha Hospital, Clinique Al-Djazaïr</w:t>
            </w:r>
          </w:p>
        </w:tc>
      </w:tr>
      <w:tr>
        <w:tc>
          <w:tcPr/>
          <w:p>
            <w:pPr>
              <w:pStyle w:val="Compact"/>
              <w:jc w:val="left"/>
            </w:pPr>
            <w:r>
              <w:t xml:space="preserve">H2 2023</w:t>
            </w:r>
          </w:p>
        </w:tc>
        <w:tc>
          <w:tcPr/>
          <w:p>
            <w:pPr>
              <w:pStyle w:val="Compact"/>
              <w:jc w:val="left"/>
            </w:pPr>
            <w:r>
              <w:t xml:space="preserve">715 nurses</w:t>
            </w:r>
          </w:p>
        </w:tc>
        <w:tc>
          <w:tcPr/>
          <w:p>
            <w:pPr>
              <w:pStyle w:val="Compact"/>
              <w:jc w:val="left"/>
            </w:pPr>
            <w:r>
              <w:t xml:space="preserve">94%</w:t>
            </w:r>
          </w:p>
        </w:tc>
        <w:tc>
          <w:tcPr/>
          <w:p>
            <w:pPr>
              <w:pStyle w:val="Compact"/>
              <w:jc w:val="left"/>
            </w:pPr>
            <w:r>
              <w:t xml:space="preserve">Hôpital de la Timar, Centre Hospitalier Universitaire d'Alger, Private Clinics Network</w:t>
            </w:r>
          </w:p>
        </w:tc>
      </w:tr>
      <w:tr>
        <w:tc>
          <w:tcPr/>
          <w:p>
            <w:pPr>
              <w:pStyle w:val="Compact"/>
              <w:jc w:val="left"/>
            </w:pPr>
            <w:r>
              <w:t xml:space="preserve">H3 2023</w:t>
            </w:r>
          </w:p>
        </w:tc>
        <w:tc>
          <w:tcPr/>
          <w:p>
            <w:pPr>
              <w:pStyle w:val="Compact"/>
              <w:jc w:val="left"/>
            </w:pPr>
            <w:r>
              <w:t xml:space="preserve">842 nurses</w:t>
            </w:r>
          </w:p>
        </w:tc>
        <w:tc>
          <w:tcPr/>
          <w:p>
            <w:pPr>
              <w:pStyle w:val="Compact"/>
              <w:jc w:val="left"/>
            </w:pPr>
            <w:r>
              <w:t xml:space="preserve">96%</w:t>
            </w:r>
          </w:p>
        </w:tc>
        <w:tc>
          <w:tcPr/>
          <w:p>
            <w:pPr>
              <w:pStyle w:val="Compact"/>
              <w:jc w:val="left"/>
            </w:pPr>
            <w:r>
              <w:t xml:space="preserve">Public Hospital Complex (Algiers North), Maternity Specialized Centers</w:t>
            </w:r>
          </w:p>
        </w:tc>
      </w:tr>
      <w:tr>
        <w:tc>
          <w:tcPr/>
          <w:p>
            <w:pPr>
              <w:pStyle w:val="Compact"/>
              <w:jc w:val="left"/>
            </w:pPr>
            <w:r>
              <w:t xml:space="preserve">Full Year Total: 2,144 Nurses Placed in Algeria Algiers</w:t>
            </w:r>
          </w:p>
        </w:tc>
        <w:tc>
          <w:tcPr/>
          <w:p>
            <w:pPr>
              <w:pStyle w:val="Compact"/>
            </w:pPr>
          </w:p>
        </w:tc>
        <w:tc>
          <w:tcPr/>
          <w:p>
            <w:pPr>
              <w:pStyle w:val="Compact"/>
            </w:pPr>
          </w:p>
        </w:tc>
        <w:tc>
          <w:tcPr/>
          <w:p>
            <w:pPr>
              <w:pStyle w:val="Compact"/>
            </w:pPr>
          </w:p>
        </w:tc>
      </w:tr>
    </w:tbl>
    <w:p>
      <w:pPr>
        <w:pStyle w:val="BodyText"/>
      </w:pPr>
      <w:r>
        <w:t xml:space="preserve">The sales team's targeted approach for the Nurse recruitment market has exceeded projections by 32% year-over-year. Notably, our successful placement of 589 critical care nurses at Hôpital de la Timar (Algiers' leading cardiac center) represents the highest single-client nurse acquisition in Algeria's history. This achievement directly resulted from our specialized Sales Report-driven strategy that identified Algiers' acute need for ICU-certified nursing staff following national infrastructure upgrades.</w:t>
      </w:r>
    </w:p>
    <w:bookmarkEnd w:id="22"/>
    <w:bookmarkStart w:id="23" w:name="regional-sales-strategy-breakdown"/>
    <w:p>
      <w:pPr>
        <w:pStyle w:val="Heading2"/>
      </w:pPr>
      <w:r>
        <w:t xml:space="preserve">Regional Sales Strategy Breakdown</w:t>
      </w:r>
    </w:p>
    <w:p>
      <w:pPr>
        <w:pStyle w:val="FirstParagraph"/>
      </w:pPr>
      <w:r>
        <w:t xml:space="preserve">Our Algeria Algiers sales operations implemented three core strategies that drove exceptional results:</w:t>
      </w:r>
    </w:p>
    <w:p>
      <w:pPr>
        <w:numPr>
          <w:ilvl w:val="0"/>
          <w:numId w:val="1001"/>
        </w:numPr>
        <w:pStyle w:val="Compact"/>
      </w:pPr>
      <w:r>
        <w:rPr>
          <w:bCs/>
          <w:b/>
        </w:rPr>
        <w:t xml:space="preserve">Hyper-Local Talent Sourcing:</w:t>
      </w:r>
      <w:r>
        <w:t xml:space="preserve"> </w:t>
      </w:r>
      <w:r>
        <w:t xml:space="preserve">Partnered with 17 Algerian nursing schools in Algiers (including the prestigious Faculty of Medicine at University of Algiers) to create a dedicated pipeline for new graduates. This initiative generated 64% of our total placements, significantly reducing recruitment cycles by 42 days compared to national averages.</w:t>
      </w:r>
    </w:p>
    <w:p>
      <w:pPr>
        <w:numPr>
          <w:ilvl w:val="0"/>
          <w:numId w:val="1001"/>
        </w:numPr>
        <w:pStyle w:val="Compact"/>
      </w:pPr>
      <w:r>
        <w:rPr>
          <w:bCs/>
          <w:b/>
        </w:rPr>
        <w:t xml:space="preserve">Competitive Compensation Packages:</w:t>
      </w:r>
      <w:r>
        <w:t xml:space="preserve"> </w:t>
      </w:r>
      <w:r>
        <w:t xml:space="preserve">Developed Algeria-specific salary structures exceeding Ministry benchmarks by 18-23% (including housing allowances for nurses assigned to Algiers' public hospitals). This strategic pricing directly addressed the top concern identified in our Nurse Satisfaction Survey (2023), where 76% of candidates cited "quality of life considerations" as primary factors.</w:t>
      </w:r>
    </w:p>
    <w:p>
      <w:pPr>
        <w:numPr>
          <w:ilvl w:val="0"/>
          <w:numId w:val="1001"/>
        </w:numPr>
        <w:pStyle w:val="Compact"/>
      </w:pPr>
      <w:r>
        <w:rPr>
          <w:bCs/>
          <w:b/>
        </w:rPr>
        <w:t xml:space="preserve">Algiers-Specific Sales Training:</w:t>
      </w:r>
      <w:r>
        <w:t xml:space="preserve"> </w:t>
      </w:r>
      <w:r>
        <w:t xml:space="preserve">Conducted bi-monthly cultural competency workshops for sales representatives focusing on Algerian healthcare protocols and Algiers' unique municipal regulations. This initiative reduced client onboarding time by 35% and increased repeat business from major Algiers institutions by 61%.</w:t>
      </w:r>
    </w:p>
    <w:bookmarkEnd w:id="23"/>
    <w:bookmarkStart w:id="24" w:name="X7f38b9d5c92249e4ee4e506c2b9db1fe0e128d6"/>
    <w:p>
      <w:pPr>
        <w:pStyle w:val="Heading2"/>
      </w:pPr>
      <w:r>
        <w:t xml:space="preserve">Challenges in Nurse Sales Operations (Algiers Context)</w:t>
      </w:r>
    </w:p>
    <w:p>
      <w:pPr>
        <w:pStyle w:val="FirstParagraph"/>
      </w:pPr>
      <w:r>
        <w:t xml:space="preserve">Despite strong performance, Algeria Algiers market presents distinct challenges requiring continuous sales adaptation:</w:t>
      </w:r>
    </w:p>
    <w:p>
      <w:pPr>
        <w:numPr>
          <w:ilvl w:val="0"/>
          <w:numId w:val="1002"/>
        </w:numPr>
        <w:pStyle w:val="Compact"/>
      </w:pPr>
      <w:r>
        <w:rPr>
          <w:bCs/>
          <w:b/>
        </w:rPr>
        <w:t xml:space="preserve">Regional Competition:</w:t>
      </w:r>
      <w:r>
        <w:t xml:space="preserve"> </w:t>
      </w:r>
      <w:r>
        <w:t xml:space="preserve">Intense rivalry with regional competitors has driven price sensitivity. We countered this by emphasizing our exclusive partnerships with Algiers' 12 public university hospitals, a differentiator unavailable to 93% of competing agencies.</w:t>
      </w:r>
    </w:p>
    <w:p>
      <w:pPr>
        <w:numPr>
          <w:ilvl w:val="0"/>
          <w:numId w:val="1002"/>
        </w:numPr>
        <w:pStyle w:val="Compact"/>
      </w:pPr>
      <w:r>
        <w:rPr>
          <w:bCs/>
          <w:b/>
        </w:rPr>
        <w:t xml:space="preserve">Certification Requirements:</w:t>
      </w:r>
      <w:r>
        <w:t xml:space="preserve"> </w:t>
      </w:r>
      <w:r>
        <w:t xml:space="preserve">Algeria's new National Nursing Certification Board (N.N.C.B.) mandates specialized digital training for all Algiers placements. Our sales team invested $145,000 in Algiers-based certification infrastructure, ensuring 100% compliance and preventing placement cancellations.</w:t>
      </w:r>
    </w:p>
    <w:p>
      <w:pPr>
        <w:numPr>
          <w:ilvl w:val="0"/>
          <w:numId w:val="1002"/>
        </w:numPr>
        <w:pStyle w:val="Compact"/>
      </w:pPr>
      <w:r>
        <w:rPr>
          <w:bCs/>
          <w:b/>
        </w:rPr>
        <w:t xml:space="preserve">Cultural Nuances:</w:t>
      </w:r>
      <w:r>
        <w:t xml:space="preserve"> </w:t>
      </w:r>
      <w:r>
        <w:t xml:space="preserve">Initial resistance from older Algerian healthcare administrators regarding female nurse placements was overcome through culturally attuned sales presentations highlighting international best practices successfully implemented in Algiers' leading maternity hospitals.</w:t>
      </w:r>
    </w:p>
    <w:bookmarkEnd w:id="24"/>
    <w:bookmarkStart w:id="25" w:name="X2976baacf5c20fc8a087f283c3b5d00b52eb195"/>
    <w:p>
      <w:pPr>
        <w:pStyle w:val="Heading2"/>
      </w:pPr>
      <w:r>
        <w:t xml:space="preserve">Emerging Opportunities for Nurse Sales Growth</w:t>
      </w:r>
    </w:p>
    <w:p>
      <w:pPr>
        <w:pStyle w:val="FirstParagraph"/>
      </w:pPr>
      <w:r>
        <w:t xml:space="preserve">The Algeria Algiers market signals significant expansion potential for nursing talent acquisition:</w:t>
      </w:r>
    </w:p>
    <w:p>
      <w:pPr>
        <w:numPr>
          <w:ilvl w:val="0"/>
          <w:numId w:val="1003"/>
        </w:numPr>
        <w:pStyle w:val="Compact"/>
      </w:pPr>
      <w:r>
        <w:rPr>
          <w:bCs/>
          <w:b/>
        </w:rPr>
        <w:t xml:space="preserve">Maternity Sector Boom:</w:t>
      </w:r>
      <w:r>
        <w:t xml:space="preserve"> </w:t>
      </w:r>
      <w:r>
        <w:t xml:space="preserve">With Algeria's birth rate at 1.9 births per woman (highest in North Africa), demand for maternity nurses in Algiers has increased by 28%. We've developed a specialized Nurse sales track targeting this segment, capturing 37% of the new market share.</w:t>
      </w:r>
    </w:p>
    <w:p>
      <w:pPr>
        <w:numPr>
          <w:ilvl w:val="0"/>
          <w:numId w:val="1003"/>
        </w:numPr>
        <w:pStyle w:val="Compact"/>
      </w:pPr>
      <w:r>
        <w:rPr>
          <w:bCs/>
          <w:b/>
        </w:rPr>
        <w:t xml:space="preserve">Private Healthcare Expansion:</w:t>
      </w:r>
      <w:r>
        <w:t xml:space="preserve"> </w:t>
      </w:r>
      <w:r>
        <w:t xml:space="preserve">The surge of new private clinics across Algiers (215 openings in 2023) created immediate demand. Our sales team successfully secured contracts with 89% of these facilities through our "Algiers Clinic Network" initiative.</w:t>
      </w:r>
    </w:p>
    <w:p>
      <w:pPr>
        <w:numPr>
          <w:ilvl w:val="0"/>
          <w:numId w:val="1003"/>
        </w:numPr>
        <w:pStyle w:val="Compact"/>
      </w:pPr>
      <w:r>
        <w:rPr>
          <w:bCs/>
          <w:b/>
        </w:rPr>
        <w:t xml:space="preserve">Digital Health Integration:</w:t>
      </w:r>
      <w:r>
        <w:t xml:space="preserve"> </w:t>
      </w:r>
      <w:r>
        <w:t xml:space="preserve">As Algiers implements its National Telehealth Platform, demand for nurses trained in digital patient monitoring has grown. We've partnered with Algeria's Ministry of Digital Transformation to develop a certified Nurse Technology Sales Program, positioning us as the exclusive provider for this emerging segment.</w:t>
      </w:r>
    </w:p>
    <w:bookmarkEnd w:id="25"/>
    <w:bookmarkStart w:id="27" w:name="conclusion-strategic-outlook"/>
    <w:p>
      <w:pPr>
        <w:pStyle w:val="Heading2"/>
      </w:pPr>
      <w:r>
        <w:t xml:space="preserve">Conclusion &amp; Strategic Outlook</w:t>
      </w:r>
    </w:p>
    <w:p>
      <w:pPr>
        <w:pStyle w:val="FirstParagraph"/>
      </w:pPr>
      <w:r>
        <w:t xml:space="preserve">This comprehensive Sales Report confirms Algeria Algiers as the most dynamic nursing talent market in Africa. Our 2023 performance—placing over 2,100 nurses across all healthcare sectors within Algeria's capital—validates our targeted sales methodology and regional expertise. The strategic emphasis on local partnerships, cultural competency, and Algeria-specific regulatory alignment has created an unassailable competitive position.</w:t>
      </w:r>
    </w:p>
    <w:p>
      <w:pPr>
        <w:pStyle w:val="BodyText"/>
      </w:pPr>
      <w:r>
        <w:t xml:space="preserve">Looking ahead to 2024, we project a 38% increase in nurse placements for Algeria Algiers based on the government's new Hospital Modernization Fund (€75 million allocated). Key initiatives include expanding our sales operations into Algiers' eastern districts (Bab Ezzouar, Ouled Fayet) where hospital capacity is increasing by 200 beds annually. We will continue to leverage this Sales Report framework as our primary tool for strategic decision-making in Algeria's evolving healthcare landscape.</w:t>
      </w:r>
    </w:p>
    <w:p>
      <w:pPr>
        <w:pStyle w:val="BodyText"/>
      </w:pPr>
      <w:r>
        <w:t xml:space="preserve">As the premier sales partner for Nurse recruitment in Algeria Algiers, we maintain full confidence that our market-specific approach will drive sustained growth while supporting Algeria's national healthcare objectives. The success of 2023 proves that when sales strategies are tailored to local context—especially in a complex environment like Algeria Algiers—the results become exceptional.</w:t>
      </w:r>
    </w:p>
    <w:p>
      <w:pPr>
        <w:pStyle w:val="BodyText"/>
      </w:pPr>
      <w:r>
        <w:rPr>
          <w:bCs/>
          <w:b/>
        </w:rPr>
        <w:t xml:space="preserve">Report Prepared By:</w:t>
      </w:r>
      <w:r>
        <w:t xml:space="preserve"> </w:t>
      </w:r>
      <w:r>
        <w:t xml:space="preserve">Global Health Talent Solutions - Algeria Division</w:t>
      </w:r>
      <w:r>
        <w:br/>
      </w:r>
      <w:r>
        <w:rPr>
          <w:bCs/>
          <w:b/>
        </w:rPr>
        <w:t xml:space="preserve">Date:</w:t>
      </w:r>
      <w:r>
        <w:t xml:space="preserve"> </w:t>
      </w:r>
      <w:r>
        <w:t xml:space="preserve">December 28, 2023</w:t>
      </w:r>
      <w:r>
        <w:br/>
      </w:r>
      <w:r>
        <w:rPr>
          <w:bCs/>
          <w:b/>
        </w:rPr>
        <w:t xml:space="preserve">Distribution:</w:t>
      </w:r>
      <w:r>
        <w:t xml:space="preserve"> </w:t>
      </w:r>
      <w:r>
        <w:t xml:space="preserve">Ministry of Health (Algeria), National Nursing Board, Algiers Hospital Administrators Association</w:t>
      </w:r>
    </w:p>
    <w:bookmarkStart w:id="26" w:name="appendix-key-terms-clarification"/>
    <w:p>
      <w:pPr>
        <w:pStyle w:val="Heading3"/>
      </w:pPr>
      <w:r>
        <w:t xml:space="preserve">Appendix: Key Terms Clarification</w:t>
      </w:r>
    </w:p>
    <w:p>
      <w:pPr>
        <w:pStyle w:val="FirstParagraph"/>
      </w:pPr>
      <w:r>
        <w:rPr>
          <w:iCs/>
          <w:i/>
        </w:rPr>
        <w:t xml:space="preserve">Sales Report:</w:t>
      </w:r>
      <w:r>
        <w:t xml:space="preserve"> </w:t>
      </w:r>
      <w:r>
        <w:t xml:space="preserve">This document serves as the official quarterly performance record for nursing staff recruitment operations within Algeria's healthcare sector.</w:t>
      </w:r>
      <w:r>
        <w:br/>
      </w:r>
      <w:r>
        <w:rPr>
          <w:iCs/>
          <w:i/>
        </w:rPr>
        <w:t xml:space="preserve">Nurse:</w:t>
      </w:r>
      <w:r>
        <w:t xml:space="preserve"> </w:t>
      </w:r>
      <w:r>
        <w:t xml:space="preserve">Refers specifically to registered nurses (R.N.) holding valid Algerian licenses, with at least 2 years' clinical experience in hospital settings.</w:t>
      </w:r>
      <w:r>
        <w:br/>
      </w:r>
      <w:r>
        <w:rPr>
          <w:iCs/>
          <w:i/>
        </w:rPr>
        <w:t xml:space="preserve">Algeria Algiers:</w:t>
      </w:r>
      <w:r>
        <w:t xml:space="preserve"> </w:t>
      </w:r>
      <w:r>
        <w:t xml:space="preserve">Designates the entire metropolitan area of Algeria's capital city (including Blida, Boufarik, and Oued Smar), representing 34% of the country's total healthcare expenditure.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Report: Algeria Algiers Market Analysis</dc:title>
  <dc:creator/>
  <dc:language>en</dc:language>
  <cp:keywords/>
  <dcterms:created xsi:type="dcterms:W3CDTF">2026-07-23T00:12:49Z</dcterms:created>
  <dcterms:modified xsi:type="dcterms:W3CDTF">2026-07-23T00:12:49Z</dcterms:modified>
</cp:coreProperties>
</file>

<file path=docProps/custom.xml><?xml version="1.0" encoding="utf-8"?>
<Properties xmlns="http://schemas.openxmlformats.org/officeDocument/2006/custom-properties" xmlns:vt="http://schemas.openxmlformats.org/officeDocument/2006/docPropsVTypes"/>
</file>