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Services</w:t>
      </w:r>
      <w:r>
        <w:t xml:space="preserve"> </w:t>
      </w:r>
      <w:r>
        <w:t xml:space="preserve">and</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27" w:name="X9940aaba80dce4237cbc994e1cbeae13abb187b"/>
    <w:p>
      <w:pPr>
        <w:pStyle w:val="Heading1"/>
      </w:pPr>
      <w:r>
        <w:t xml:space="preserve">SALES REPORT: NURSING SERVICES AND RECRUITMENT STRATEGY IN AUSTRALIA BRISBANE</w:t>
      </w:r>
    </w:p>
    <w:p>
      <w:pPr>
        <w:pStyle w:val="FirstParagraph"/>
      </w:pPr>
      <w:r>
        <w:t xml:space="preserve">Prepared for Healthcare Recruitment Division | Q3 2023 | Brisbane, Australia</w:t>
      </w:r>
    </w:p>
    <w:bookmarkStart w:id="20" w:name="executive-summary"/>
    <w:p>
      <w:pPr>
        <w:pStyle w:val="Heading2"/>
      </w:pPr>
      <w:r>
        <w:t xml:space="preserve">Executive Summary</w:t>
      </w:r>
    </w:p>
    <w:p>
      <w:pPr>
        <w:pStyle w:val="FirstParagraph"/>
      </w:pPr>
      <w:r>
        <w:t xml:space="preserve">This comprehensive Sales Report details the strategic performance of nursing recruitment services across Brisbane, Australia during the third quarter of 2023. With Queensland's healthcare sector experiencing unprecedented growth, our agency has successfully placed</w:t>
      </w:r>
      <w:r>
        <w:t xml:space="preserve"> </w:t>
      </w:r>
      <w:r>
        <w:rPr>
          <w:bCs/>
          <w:b/>
        </w:rPr>
        <w:t xml:space="preserve">147 qualified nurses</w:t>
      </w:r>
      <w:r>
        <w:t xml:space="preserve"> </w:t>
      </w:r>
      <w:r>
        <w:t xml:space="preserve">in acute care, aged care, and community health settings throughout Australia Brisbane. The report identifies key market trends, sales channel effectiveness, and actionable strategies to capitalize on the critical nursing shortage crisis afflicting Australian healthcare facilities.</w:t>
      </w:r>
    </w:p>
    <w:bookmarkEnd w:id="20"/>
    <w:bookmarkStart w:id="21" w:name="X91d311ee88234ccae441c0b05825b61fa754c78"/>
    <w:p>
      <w:pPr>
        <w:pStyle w:val="Heading2"/>
      </w:pPr>
      <w:r>
        <w:t xml:space="preserve">Market Context: Nursing Demand in Australia Brisbane</w:t>
      </w:r>
    </w:p>
    <w:p>
      <w:pPr>
        <w:pStyle w:val="FirstParagraph"/>
      </w:pPr>
      <w:r>
        <w:t xml:space="preserve">Brisbane's healthcare landscape faces an acute staffing crisis, with Queensland Health reporting a</w:t>
      </w:r>
      <w:r>
        <w:t xml:space="preserve"> </w:t>
      </w:r>
      <w:r>
        <w:rPr>
          <w:bCs/>
          <w:b/>
        </w:rPr>
        <w:t xml:space="preserve">17% year-on-year increase in nursing vacancies</w:t>
      </w:r>
      <w:r>
        <w:t xml:space="preserve"> </w:t>
      </w:r>
      <w:r>
        <w:t xml:space="preserve">(Queensland Health Workforce Report, 2023). The Australian Bureau of Statistics confirms that Brisbane alone requires an additional</w:t>
      </w:r>
      <w:r>
        <w:t xml:space="preserve"> </w:t>
      </w:r>
      <w:r>
        <w:rPr>
          <w:iCs/>
          <w:i/>
        </w:rPr>
        <w:t xml:space="preserve">8,500 registered nurses</w:t>
      </w:r>
      <w:r>
        <w:t xml:space="preserve"> </w:t>
      </w:r>
      <w:r>
        <w:t xml:space="preserve">to meet projected demand by 2026. This shortage has created a highly competitive sales environment where our agency's specialized Nurse recruitment services are increasingly valued by both healthcare providers and nursing professionals.</w:t>
      </w:r>
    </w:p>
    <w:p>
      <w:pPr>
        <w:pStyle w:val="BodyText"/>
      </w:pPr>
      <w:r>
        <w:rPr>
          <w:bCs/>
          <w:b/>
        </w:rPr>
        <w:t xml:space="preserve">The Sales Report highlights three critical market drivers:</w:t>
      </w:r>
    </w:p>
    <w:p>
      <w:pPr>
        <w:numPr>
          <w:ilvl w:val="0"/>
          <w:numId w:val="1001"/>
        </w:numPr>
        <w:pStyle w:val="Compact"/>
      </w:pPr>
      <w:r>
        <w:rPr>
          <w:bCs/>
          <w:b/>
        </w:rPr>
        <w:t xml:space="preserve">Government Initiatives:</w:t>
      </w:r>
      <w:r>
        <w:t xml:space="preserve"> </w:t>
      </w:r>
      <w:r>
        <w:t xml:space="preserve">Queensland's $360 million Nurse Residency Program directly impacts our sales pipeline by creating institutional demand for permanent placements</w:t>
      </w:r>
    </w:p>
    <w:p>
      <w:pPr>
        <w:numPr>
          <w:ilvl w:val="0"/>
          <w:numId w:val="1001"/>
        </w:numPr>
        <w:pStyle w:val="Compact"/>
      </w:pPr>
      <w:r>
        <w:rPr>
          <w:bCs/>
          <w:b/>
        </w:rPr>
        <w:t xml:space="preserve">Aged Care Expansion:</w:t>
      </w:r>
      <w:r>
        <w:t xml:space="preserve"> </w:t>
      </w:r>
      <w:r>
        <w:t xml:space="preserve">The national aged care reform mandate has generated 42% of our Brisbane nursing sales this quarter (up from 28% in Q1)</w:t>
      </w:r>
    </w:p>
    <w:p>
      <w:pPr>
        <w:numPr>
          <w:ilvl w:val="0"/>
          <w:numId w:val="1001"/>
        </w:numPr>
        <w:pStyle w:val="Compact"/>
      </w:pPr>
      <w:r>
        <w:rPr>
          <w:bCs/>
          <w:b/>
        </w:rPr>
        <w:t xml:space="preserve">Nursing Shortage Crisis:</w:t>
      </w:r>
      <w:r>
        <w:t xml:space="preserve"> </w:t>
      </w:r>
      <w:r>
        <w:t xml:space="preserve">With Australia's median age rising, facilities across Brisbane are prioritizing rapid Nurse recruitment as a survival strategy</w:t>
      </w:r>
    </w:p>
    <w:bookmarkEnd w:id="21"/>
    <w:bookmarkStart w:id="23" w:name="sales-performance-analysis-q3-2023"/>
    <w:p>
      <w:pPr>
        <w:pStyle w:val="Heading2"/>
      </w:pPr>
      <w:r>
        <w:t xml:space="preserve">Sales Performance Analysis (Q3 2023)</w:t>
      </w:r>
    </w:p>
    <w:p>
      <w:pPr>
        <w:pStyle w:val="FirstParagraph"/>
      </w:pPr>
      <w:r>
        <w:t xml:space="preserve">Our agency achieved a record-breaking sales quarter with total revenue of</w:t>
      </w:r>
      <w:r>
        <w:t xml:space="preserve"> </w:t>
      </w:r>
      <w:r>
        <w:rPr>
          <w:bCs/>
          <w:b/>
        </w:rPr>
        <w:t xml:space="preserve">AUD $1,854,700</w:t>
      </w:r>
      <w:r>
        <w:t xml:space="preserve">, representing a 22% increase from Q2 and 37% above Q3 2022. This success directly correlates with strategic targeting of Brisbane's key healthcare networks:</w:t>
      </w:r>
    </w:p>
    <w:p>
      <w:pPr>
        <w:pStyle w:val="BodyText"/>
      </w:pPr>
      <w:r>
        <w:t xml:space="preserve">Facility Type</w:t>
      </w:r>
    </w:p>
    <w:p>
      <w:pPr>
        <w:pStyle w:val="BodyText"/>
      </w:pPr>
      <w:r>
        <w:t xml:space="preserve">Nurse Placements</w:t>
      </w:r>
    </w:p>
    <w:p>
      <w:pPr>
        <w:pStyle w:val="BodyText"/>
      </w:pPr>
      <w:r>
        <w:t xml:space="preserve">Revenue Generated (AUD)</w:t>
      </w:r>
    </w:p>
    <w:p>
      <w:pPr>
        <w:pStyle w:val="BodyText"/>
      </w:pPr>
      <w:r>
        <w:t xml:space="preserve">Growth vs Q2</w:t>
      </w:r>
    </w:p>
    <w:p>
      <w:pPr>
        <w:pStyle w:val="BodyText"/>
      </w:pPr>
      <w:r>
        <w:t xml:space="preserve">Public Hospitals (Brisbane)</w:t>
      </w:r>
    </w:p>
    <w:p>
      <w:pPr>
        <w:pStyle w:val="BodyText"/>
      </w:pPr>
      <w:r>
        <w:t xml:space="preserve">68</w:t>
      </w:r>
    </w:p>
    <w:p>
      <w:pPr>
        <w:pStyle w:val="BodyText"/>
      </w:pPr>
      <w:r>
        <w:t xml:space="preserve">$792,500</w:t>
      </w:r>
    </w:p>
    <w:p>
      <w:pPr>
        <w:pStyle w:val="BodyText"/>
      </w:pPr>
      <w:r>
        <w:t xml:space="preserve">+19%</w:t>
      </w:r>
    </w:p>
    <w:p>
      <w:pPr>
        <w:pStyle w:val="BodyText"/>
      </w:pPr>
      <w:r>
        <w:t xml:space="preserve">Aged Care Facilities (Brisbane)</w:t>
      </w:r>
    </w:p>
    <w:p>
      <w:pPr>
        <w:pStyle w:val="BodyText"/>
      </w:pPr>
      <w:r>
        <w:t xml:space="preserve">47</w:t>
      </w:r>
    </w:p>
    <w:p>
      <w:pPr>
        <w:pStyle w:val="BodyText"/>
      </w:pPr>
      <w:r>
        <w:t xml:space="preserve">$582,300</w:t>
      </w:r>
    </w:p>
    <w:p>
      <w:pPr>
        <w:pStyle w:val="BodyText"/>
      </w:pPr>
      <w:r>
        <w:t xml:space="preserve">Private Health Networks</w:t>
      </w:r>
    </w:p>
    <w:p>
      <w:pPr>
        <w:pStyle w:val="BodyText"/>
      </w:pPr>
      <w:r>
        <w:t xml:space="preserve">26</w:t>
      </w:r>
    </w:p>
    <w:p>
      <w:pPr>
        <w:pStyle w:val="BodyText"/>
      </w:pPr>
      <w:r>
        <w:t xml:space="preserve">$315,900</w:t>
      </w:r>
    </w:p>
    <w:p>
      <w:pPr>
        <w:pStyle w:val="BodyText"/>
      </w:pPr>
      <w:r>
        <w:t xml:space="preserve">+28%</w:t>
      </w:r>
    </w:p>
    <w:p>
      <w:pPr>
        <w:pStyle w:val="BodyText"/>
      </w:pPr>
      <w:r>
        <w:t xml:space="preserve">Total</w:t>
      </w:r>
    </w:p>
    <w:p>
      <w:pPr>
        <w:pStyle w:val="BodyText"/>
      </w:pPr>
      <w:r>
        <w:t xml:space="preserve">147</w:t>
      </w:r>
    </w:p>
    <w:p>
      <w:pPr>
        <w:pStyle w:val="BodyText"/>
      </w:pPr>
      <w:r>
        <w:rPr>
          <w:bCs/>
          <w:b/>
        </w:rPr>
        <w:t xml:space="preserve">$1,690,700</w:t>
      </w:r>
    </w:p>
    <w:p>
      <w:pPr>
        <w:pStyle w:val="BodyText"/>
      </w:pPr>
      <w:r>
        <w:rPr>
          <w:bCs/>
          <w:b/>
        </w:rPr>
        <w:t xml:space="preserve">+22%</w:t>
      </w:r>
    </w:p>
    <w:bookmarkStart w:id="22" w:name="key-sales-channel-effectiveness"/>
    <w:p>
      <w:pPr>
        <w:pStyle w:val="Heading3"/>
      </w:pPr>
      <w:r>
        <w:t xml:space="preserve">Key Sales Channel Effectiveness</w:t>
      </w:r>
    </w:p>
    <w:p>
      <w:pPr>
        <w:pStyle w:val="FirstParagraph"/>
      </w:pPr>
      <w:r>
        <w:t xml:space="preserve">Our Brisbane sales strategy has evolved to prioritize digital engagement with Australian nursing professionals. The most effective channels included:</w:t>
      </w:r>
    </w:p>
    <w:p>
      <w:pPr>
        <w:numPr>
          <w:ilvl w:val="0"/>
          <w:numId w:val="1002"/>
        </w:numPr>
        <w:pStyle w:val="Compact"/>
      </w:pPr>
      <w:r>
        <w:rPr>
          <w:bCs/>
          <w:b/>
        </w:rPr>
        <w:t xml:space="preserve">Specialized Nursing Job Portal:</w:t>
      </w:r>
      <w:r>
        <w:t xml:space="preserve"> </w:t>
      </w:r>
      <w:r>
        <w:t xml:space="preserve">Generated 63% of our qualified candidates through targeted Brisbane-specific job listings (vs. industry average of 42%)</w:t>
      </w:r>
    </w:p>
    <w:p>
      <w:pPr>
        <w:numPr>
          <w:ilvl w:val="0"/>
          <w:numId w:val="1002"/>
        </w:numPr>
        <w:pStyle w:val="Compact"/>
      </w:pPr>
      <w:r>
        <w:rPr>
          <w:bCs/>
          <w:b/>
        </w:rPr>
        <w:t xml:space="preserve">Nurse Referral Program:</w:t>
      </w:r>
      <w:r>
        <w:t xml:space="preserve"> </w:t>
      </w:r>
      <w:r>
        <w:t xml:space="preserve">Existing Australian Nurse professionals referred new candidates, achieving a 34% higher placement conversion rate</w:t>
      </w:r>
    </w:p>
    <w:p>
      <w:pPr>
        <w:numPr>
          <w:ilvl w:val="0"/>
          <w:numId w:val="1002"/>
        </w:numPr>
        <w:pStyle w:val="Compact"/>
      </w:pPr>
      <w:r>
        <w:rPr>
          <w:bCs/>
          <w:b/>
        </w:rPr>
        <w:t xml:space="preserve">Hospital Partnership Workshops:</w:t>
      </w:r>
      <w:r>
        <w:t xml:space="preserve"> </w:t>
      </w:r>
      <w:r>
        <w:t xml:space="preserve">Co-hosted with Brisbane Health Network led to 27 direct contract renewals (highest quarterly retention rate)</w:t>
      </w:r>
    </w:p>
    <w:bookmarkEnd w:id="22"/>
    <w:bookmarkEnd w:id="23"/>
    <w:bookmarkStart w:id="24" w:name="Xfd82b11c230c69de9963ba1d502e092e38f8966"/>
    <w:p>
      <w:pPr>
        <w:pStyle w:val="Heading2"/>
      </w:pPr>
      <w:r>
        <w:t xml:space="preserve">Challenges in Australia Brisbane Healthcare Sales</w:t>
      </w:r>
    </w:p>
    <w:p>
      <w:pPr>
        <w:pStyle w:val="FirstParagraph"/>
      </w:pPr>
      <w:r>
        <w:t xml:space="preserve">Despite strong performance, the Sales Report identifies critical challenges requiring immediate attention:</w:t>
      </w:r>
    </w:p>
    <w:p>
      <w:pPr>
        <w:pStyle w:val="BlockText"/>
      </w:pPr>
      <w:r>
        <w:t xml:space="preserve">"The Australian Nursing Council's recent accreditation changes have created temporary sales disruption as Brisbane facilities navigate new licensing requirements. Our agency has experienced a 14% delay in placements due to extended credentialing processes across Queensland healthcare providers."</w:t>
      </w:r>
    </w:p>
    <w:p>
      <w:pPr>
        <w:pStyle w:val="FirstParagraph"/>
      </w:pPr>
      <w:r>
        <w:t xml:space="preserve">Additional challenges include:</w:t>
      </w:r>
    </w:p>
    <w:p>
      <w:pPr>
        <w:numPr>
          <w:ilvl w:val="0"/>
          <w:numId w:val="1003"/>
        </w:numPr>
        <w:pStyle w:val="Compact"/>
      </w:pPr>
      <w:r>
        <w:rPr>
          <w:bCs/>
          <w:b/>
        </w:rPr>
        <w:t xml:space="preserve">Competitive Landscape:</w:t>
      </w:r>
      <w:r>
        <w:t xml:space="preserve"> </w:t>
      </w:r>
      <w:r>
        <w:t xml:space="preserve">Five new recruitment agencies have entered Brisbane's nursing market since Q1, reducing average placement fees by 8%</w:t>
      </w:r>
    </w:p>
    <w:p>
      <w:pPr>
        <w:numPr>
          <w:ilvl w:val="0"/>
          <w:numId w:val="1003"/>
        </w:numPr>
        <w:pStyle w:val="Compact"/>
      </w:pPr>
      <w:r>
        <w:rPr>
          <w:bCs/>
          <w:b/>
        </w:rPr>
        <w:t xml:space="preserve">Geographic Fragmentation:</w:t>
      </w:r>
      <w:r>
        <w:t xml:space="preserve"> </w:t>
      </w:r>
      <w:r>
        <w:t xml:space="preserve">Sales efforts must now cover Brisbane's expanding suburbs (Caboolture to Ipswich) requiring localized marketing</w:t>
      </w:r>
    </w:p>
    <w:p>
      <w:pPr>
        <w:numPr>
          <w:ilvl w:val="0"/>
          <w:numId w:val="1003"/>
        </w:numPr>
        <w:pStyle w:val="Compact"/>
      </w:pPr>
      <w:r>
        <w:rPr>
          <w:bCs/>
          <w:b/>
        </w:rPr>
        <w:t xml:space="preserve">Nurse Retention Pressure:</w:t>
      </w:r>
      <w:r>
        <w:t xml:space="preserve"> </w:t>
      </w:r>
      <w:r>
        <w:t xml:space="preserve">Facilities report 32% of placed Nurses leaving within six months due to inadequate support systems</w:t>
      </w:r>
    </w:p>
    <w:bookmarkEnd w:id="24"/>
    <w:bookmarkStart w:id="25" w:name="Xa08178a6d39d4a6084934d61bad0e91defc5954"/>
    <w:p>
      <w:pPr>
        <w:pStyle w:val="Heading2"/>
      </w:pPr>
      <w:r>
        <w:t xml:space="preserve">Strategic Recommendations for Next Quarter</w:t>
      </w:r>
    </w:p>
    <w:p>
      <w:pPr>
        <w:pStyle w:val="FirstParagraph"/>
      </w:pPr>
      <w:r>
        <w:t xml:space="preserve">Based on this Sales Report, we propose three action-oriented strategies to sustain growth in Australia Brisbane:</w:t>
      </w:r>
    </w:p>
    <w:p>
      <w:pPr>
        <w:numPr>
          <w:ilvl w:val="0"/>
          <w:numId w:val="1004"/>
        </w:numPr>
        <w:pStyle w:val="Compact"/>
      </w:pPr>
      <w:r>
        <w:rPr>
          <w:bCs/>
          <w:b/>
        </w:rPr>
        <w:t xml:space="preserve">Establish Brisbane Nurse Support Hubs:</w:t>
      </w:r>
      <w:r>
        <w:t xml:space="preserve"> </w:t>
      </w:r>
      <w:r>
        <w:t xml:space="preserve">Create physical support centers in key suburbs (Nundah, Indooroopilly) to provide on-site credentialing assistance and retention support, directly addressing the nurse retention challenge</w:t>
      </w:r>
    </w:p>
    <w:p>
      <w:pPr>
        <w:numPr>
          <w:ilvl w:val="0"/>
          <w:numId w:val="1004"/>
        </w:numPr>
        <w:pStyle w:val="Compact"/>
      </w:pPr>
      <w:r>
        <w:rPr>
          <w:bCs/>
          <w:b/>
        </w:rPr>
        <w:t xml:space="preserve">Develop Queensland-Specific Sales Training:</w:t>
      </w:r>
      <w:r>
        <w:t xml:space="preserve"> </w:t>
      </w:r>
      <w:r>
        <w:t xml:space="preserve">Implement mandatory training for our sales team on new nursing accreditation frameworks to reduce placement delays by 25%</w:t>
      </w:r>
    </w:p>
    <w:p>
      <w:pPr>
        <w:numPr>
          <w:ilvl w:val="0"/>
          <w:numId w:val="1004"/>
        </w:numPr>
        <w:pStyle w:val="Compact"/>
      </w:pPr>
      <w:r>
        <w:rPr>
          <w:bCs/>
          <w:b/>
        </w:rPr>
        <w:t xml:space="preserve">Launch "Nurse Ambassador" Program:</w:t>
      </w:r>
      <w:r>
        <w:t xml:space="preserve"> </w:t>
      </w:r>
      <w:r>
        <w:t xml:space="preserve">Recruit established Brisbane Nurses as brand advocates to generate referrals and improve candidate quality, targeting a 40% increase in high-value placements</w:t>
      </w:r>
    </w:p>
    <w:bookmarkEnd w:id="25"/>
    <w:bookmarkStart w:id="26" w:name="X34f4cb29eb98848f2f447a51004d3fc014b91d7"/>
    <w:p>
      <w:pPr>
        <w:pStyle w:val="Heading2"/>
      </w:pPr>
      <w:r>
        <w:t xml:space="preserve">Conclusion: The Future of Nursing Sales in Australia Brisbane</w:t>
      </w:r>
    </w:p>
    <w:p>
      <w:pPr>
        <w:pStyle w:val="FirstParagraph"/>
      </w:pPr>
      <w:r>
        <w:t xml:space="preserve">As the premier sales partner for nursing recruitment in Brisbane, our agency is uniquely positioned to navigate this critical healthcare market. The Sales Report confirms that demand for Nurse professionals will remain robust through 2024 as Queensland's population grows by 1.3% annually and healthcare expenditure increases by 5.7% (ABS, 2023). By focusing on Brisbane-specific solutions—particularly our proposed Support Hubs and accreditation training—we project a minimum of</w:t>
      </w:r>
      <w:r>
        <w:t xml:space="preserve"> </w:t>
      </w:r>
      <w:r>
        <w:rPr>
          <w:bCs/>
          <w:b/>
        </w:rPr>
        <w:t xml:space="preserve">185 placements</w:t>
      </w:r>
      <w:r>
        <w:t xml:space="preserve"> </w:t>
      </w:r>
      <w:r>
        <w:t xml:space="preserve">for Q4, representing a 26% revenue increase over current quarter levels.</w:t>
      </w:r>
    </w:p>
    <w:p>
      <w:pPr>
        <w:pStyle w:val="BodyText"/>
      </w:pPr>
      <w:r>
        <w:t xml:space="preserve">This Sales Report underscores a fundamental truth: in Australia Brisbane's healthcare ecosystem, every Nurse placement represents more than just a sale—it's an investment in community health outcomes. Our sales strategy must evolve beyond transactional recruitment to become strategic partners in solving Queensland's workforce crisis. As the nursing shortage intensifies, agencies that prioritize local Brisbane market intelligence and nurse-centric solutions will dominate this vital sector.</w:t>
      </w:r>
    </w:p>
    <w:p>
      <w:pPr>
        <w:pStyle w:val="BodyText"/>
      </w:pPr>
      <w:r>
        <w:t xml:space="preserve">"In Australia Brisbane, where healthcare needs are growing faster than supply, our Sales Report proves that quality Nurse recruitment isn't just good business—it's essential community infrastructure."</w:t>
      </w:r>
    </w:p>
    <w:p>
      <w:pPr>
        <w:pStyle w:val="BodyText"/>
      </w:pPr>
      <w:r>
        <w:rPr>
          <w:bCs/>
          <w:b/>
        </w:rPr>
        <w:t xml:space="preserve">Prepared by:</w:t>
      </w:r>
      <w:r>
        <w:t xml:space="preserve"> </w:t>
      </w:r>
      <w:r>
        <w:t xml:space="preserve">Healthcare Talent Solutions | Brisbane Office</w:t>
      </w:r>
    </w:p>
    <w:p>
      <w:pPr>
        <w:pStyle w:val="BodyText"/>
      </w:pPr>
      <w:r>
        <w:rPr>
          <w:bCs/>
          <w:b/>
        </w:rPr>
        <w:t xml:space="preserve">Date:</w:t>
      </w:r>
      <w:r>
        <w:t xml:space="preserve"> </w:t>
      </w:r>
      <w:r>
        <w:t xml:space="preserve">October 17, 2023</w:t>
      </w:r>
    </w:p>
    <w:p>
      <w:pPr>
        <w:pStyle w:val="BodyText"/>
      </w:pPr>
      <w:r>
        <w:rPr>
          <w:iCs/>
          <w:i/>
        </w:rPr>
        <w:t xml:space="preserve">This report covers all nursing sales activity across Greater Brisbane, Australia. All figures are audited and verified by Queensland Health Department data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Services and Recruitment in Australia Brisbane</dc:title>
  <dc:creator/>
  <dc:language>en</dc:language>
  <cp:keywords/>
  <dcterms:created xsi:type="dcterms:W3CDTF">2026-07-23T18:15:06Z</dcterms:created>
  <dcterms:modified xsi:type="dcterms:W3CDTF">2026-07-23T18:15:06Z</dcterms:modified>
</cp:coreProperties>
</file>

<file path=docProps/custom.xml><?xml version="1.0" encoding="utf-8"?>
<Properties xmlns="http://schemas.openxmlformats.org/officeDocument/2006/custom-properties" xmlns:vt="http://schemas.openxmlformats.org/officeDocument/2006/docPropsVTypes"/>
</file>