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Recruitment</w:t>
      </w:r>
      <w:r>
        <w:t xml:space="preserve"> </w:t>
      </w:r>
      <w:r>
        <w:t xml:space="preserve">&amp;</w:t>
      </w:r>
      <w:r>
        <w:t xml:space="preserve"> </w:t>
      </w:r>
      <w:r>
        <w:t xml:space="preserve">Retention</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c0c29a9843a4c695a7db92ad63f50d7ddcd61da"/>
    <w:p>
      <w:pPr>
        <w:pStyle w:val="Heading1"/>
      </w:pPr>
      <w:r>
        <w:t xml:space="preserve">Nurse Recruitment &amp; Retention Sales Report: Optimizing Talent Acquisition for Healthcare Facilities in Canada Vancouver</w:t>
      </w:r>
    </w:p>
    <w:bookmarkStart w:id="20" w:name="executive-summary"/>
    <w:p>
      <w:pPr>
        <w:pStyle w:val="Heading2"/>
      </w:pPr>
      <w:r>
        <w:t xml:space="preserve">Executive Summary</w:t>
      </w:r>
    </w:p>
    <w:p>
      <w:pPr>
        <w:pStyle w:val="FirstParagraph"/>
      </w:pPr>
      <w:r>
        <w:t xml:space="preserve">This comprehensive Sales Report analyzes the critical recruitment and retention dynamics for nursing professionals within the Canada Vancouver healthcare ecosystem. As a pivotal component of British Columbia's healthcare infrastructure, effective nurse staffing directly impacts patient outcomes, facility operations, and strategic growth objectives. This document synthesizes current market trends, challenges specific to the Canada Vancouver region, and actionable sales strategies for healthcare organizations seeking to secure top-tier nursing talent. With Vancouver experiencing a 12% vacancy rate in acute care nursing positions (BC Ministry of Health, 2023), understanding this dynamic is not merely strategic—it's essential for sustainable service delivery across the province.</w:t>
      </w:r>
    </w:p>
    <w:bookmarkEnd w:id="20"/>
    <w:bookmarkStart w:id="21" w:name="X023e1beeaa52e599abb150b194b21a1f9d132a0"/>
    <w:p>
      <w:pPr>
        <w:pStyle w:val="Heading2"/>
      </w:pPr>
      <w:r>
        <w:t xml:space="preserve">Market Analysis: The Canada Vancouver Nurse Landscape</w:t>
      </w:r>
    </w:p>
    <w:p>
      <w:pPr>
        <w:pStyle w:val="FirstParagraph"/>
      </w:pPr>
      <w:r>
        <w:t xml:space="preserve">The healthcare sector in Canada Vancouver faces unprecedented pressure. Population growth, aging demographics, and post-pandemic burnout have created a talent deficit where demand for qualified Nurses consistently outstrips supply. Key indicators include:</w:t>
      </w:r>
    </w:p>
    <w:p>
      <w:pPr>
        <w:numPr>
          <w:ilvl w:val="0"/>
          <w:numId w:val="1001"/>
        </w:numPr>
        <w:pStyle w:val="Compact"/>
      </w:pPr>
      <w:r>
        <w:rPr>
          <w:bCs/>
          <w:b/>
        </w:rPr>
        <w:t xml:space="preserve">Vacancy Rates:</w:t>
      </w:r>
      <w:r>
        <w:t xml:space="preserve"> </w:t>
      </w:r>
      <w:r>
        <w:t xml:space="preserve">Vancouver Coastal Health (VCH) reported 15% unfilled nursing positions in emergency departments during Q2 2024, significantly above the provincial average of 8%.</w:t>
      </w:r>
    </w:p>
    <w:p>
      <w:pPr>
        <w:numPr>
          <w:ilvl w:val="0"/>
          <w:numId w:val="1001"/>
        </w:numPr>
        <w:pStyle w:val="Compact"/>
      </w:pPr>
      <w:r>
        <w:rPr>
          <w:bCs/>
          <w:b/>
        </w:rPr>
        <w:t xml:space="preserve">Competition Intensifies:</w:t>
      </w:r>
      <w:r>
        <w:t xml:space="preserve"> </w:t>
      </w:r>
      <w:r>
        <w:t xml:space="preserve">Healthcare facilities in Canada Vancouver compete not only with local hospitals but also with prestigious institutions in Seattle and Toronto, offering comparable compensation packages.</w:t>
      </w:r>
    </w:p>
    <w:p>
      <w:pPr>
        <w:numPr>
          <w:ilvl w:val="0"/>
          <w:numId w:val="1001"/>
        </w:numPr>
        <w:pStyle w:val="Compact"/>
      </w:pPr>
      <w:r>
        <w:rPr>
          <w:bCs/>
          <w:b/>
        </w:rPr>
        <w:t xml:space="preserve">Diversity Imperative:</w:t>
      </w:r>
      <w:r>
        <w:t xml:space="preserve"> </w:t>
      </w:r>
      <w:r>
        <w:t xml:space="preserve">Over 35% of Vancouver's nursing workforce identifies as internationally educated (IE) or from visible minority backgrounds. Retaining this diverse talent is a strategic priority for equity-focused Canadian healthcare providers.</w:t>
      </w:r>
    </w:p>
    <w:bookmarkEnd w:id="21"/>
    <w:bookmarkStart w:id="25" w:name="X9a9f1460036b40072989fa4e64f2c4b82bfdb33"/>
    <w:p>
      <w:pPr>
        <w:pStyle w:val="Heading2"/>
      </w:pPr>
      <w:r>
        <w:t xml:space="preserve">Recruitment Strategy: A Sales Approach to Nurse Acquisition</w:t>
      </w:r>
    </w:p>
    <w:p>
      <w:pPr>
        <w:pStyle w:val="FirstParagraph"/>
      </w:pPr>
      <w:r>
        <w:t xml:space="preserve">Traditional recruitment methods are insufficient. This report reframes nurse acquisition as a high-stakes sales process where facilities must "sell" their workplace culture, growth opportunities, and values to prospective Nurses. Key strategies include:</w:t>
      </w:r>
    </w:p>
    <w:bookmarkStart w:id="22" w:name="value-proposition-development"/>
    <w:p>
      <w:pPr>
        <w:pStyle w:val="Heading3"/>
      </w:pPr>
      <w:r>
        <w:t xml:space="preserve">1. Value Proposition Development</w:t>
      </w:r>
    </w:p>
    <w:p>
      <w:pPr>
        <w:pStyle w:val="FirstParagraph"/>
      </w:pPr>
      <w:r>
        <w:t xml:space="preserve">Healthcare facilities must articulate a compelling value proposition tailored to Vancouver's Nurse demographics. This goes beyond salary—highlighting:</w:t>
      </w:r>
      <w:r>
        <w:br/>
      </w:r>
      <w:r>
        <w:t xml:space="preserve">• Flexible scheduling models addressing Vancouver's high cost of living</w:t>
      </w:r>
      <w:r>
        <w:br/>
      </w:r>
      <w:r>
        <w:t xml:space="preserve">• Direct pathways for international nurses (e.g., partnership with BC College of Nurses and Midwives)</w:t>
      </w:r>
      <w:r>
        <w:br/>
      </w:r>
      <w:r>
        <w:t xml:space="preserve">• Professional development stipends for specialized certifications (e.g., critical care, pediatrics)</w:t>
      </w:r>
      <w:r>
        <w:br/>
      </w:r>
      <w:r>
        <w:t xml:space="preserve">• Wellness programs combating burnout in a city with recognized high-stress work environments.</w:t>
      </w:r>
    </w:p>
    <w:bookmarkEnd w:id="22"/>
    <w:bookmarkStart w:id="23" w:name="digital-sales-channels-crm-integration"/>
    <w:p>
      <w:pPr>
        <w:pStyle w:val="Heading3"/>
      </w:pPr>
      <w:r>
        <w:t xml:space="preserve">2. Digital Sales Channels &amp; CRM Integration</w:t>
      </w:r>
    </w:p>
    <w:p>
      <w:pPr>
        <w:pStyle w:val="FirstParagraph"/>
      </w:pPr>
      <w:r>
        <w:t xml:space="preserve">The recruitment "sales pipeline" must leverage targeted digital engagement:</w:t>
      </w:r>
    </w:p>
    <w:p>
      <w:pPr>
        <w:numPr>
          <w:ilvl w:val="0"/>
          <w:numId w:val="1002"/>
        </w:numPr>
        <w:pStyle w:val="Compact"/>
      </w:pPr>
      <w:r>
        <w:t xml:space="preserve">SEO-optimized job portals (e.g., "Nurse Jobs Vancouver Canada" keywords)</w:t>
      </w:r>
    </w:p>
    <w:p>
      <w:pPr>
        <w:numPr>
          <w:ilvl w:val="0"/>
          <w:numId w:val="1002"/>
        </w:numPr>
        <w:pStyle w:val="Compact"/>
      </w:pPr>
      <w:r>
        <w:t xml:space="preserve">LinkedIn campaigns targeting IE Nurses with BC licensure pathways</w:t>
      </w:r>
    </w:p>
    <w:p>
      <w:pPr>
        <w:numPr>
          <w:ilvl w:val="0"/>
          <w:numId w:val="1002"/>
        </w:numPr>
        <w:pStyle w:val="Compact"/>
      </w:pPr>
      <w:r>
        <w:t xml:space="preserve">CRM systems tracking candidate interactions from initial contact to onboarding (reducing time-to-hire by 30% in pilot sites)</w:t>
      </w:r>
    </w:p>
    <w:bookmarkEnd w:id="23"/>
    <w:bookmarkStart w:id="24" w:name="community-partnership-sales-funnels"/>
    <w:p>
      <w:pPr>
        <w:pStyle w:val="Heading3"/>
      </w:pPr>
      <w:r>
        <w:t xml:space="preserve">3. Community Partnership Sales Funnels</w:t>
      </w:r>
    </w:p>
    <w:p>
      <w:pPr>
        <w:pStyle w:val="FirstParagraph"/>
      </w:pPr>
      <w:r>
        <w:t xml:space="preserve">Strategic alliances with key Canadian institutions create dedicated talent streams:</w:t>
      </w:r>
      <w:r>
        <w:t xml:space="preserve"> </w:t>
      </w:r>
      <w:r>
        <w:t xml:space="preserve">• Universities (e.g., UBC School of Nursing) for graduate recruitment</w:t>
      </w:r>
      <w:r>
        <w:br/>
      </w:r>
      <w:r>
        <w:t xml:space="preserve">• Settlement agencies (e.g., BC Refugee Response Program) for IE Nurse integration</w:t>
      </w:r>
      <w:r>
        <w:br/>
      </w:r>
      <w:r>
        <w:t xml:space="preserve">• Regional health authorities (VCH, Providence Health Care) for shared referral networks</w:t>
      </w:r>
    </w:p>
    <w:bookmarkEnd w:id="24"/>
    <w:bookmarkEnd w:id="25"/>
    <w:bookmarkStart w:id="26" w:name="Xce75e4fc1a92ef939f08e761acf982d61a2f5c9"/>
    <w:p>
      <w:pPr>
        <w:pStyle w:val="Heading2"/>
      </w:pPr>
      <w:r>
        <w:t xml:space="preserve">Retention: The Long-Term Sales Relationship</w:t>
      </w:r>
    </w:p>
    <w:p>
      <w:pPr>
        <w:pStyle w:val="FirstParagraph"/>
      </w:pPr>
      <w:r>
        <w:t xml:space="preserve">Acquisition is only the first step. Retaining Nurses in Canada Vancouver requires treating retention as an ongoing sales relationship: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Retention Strategy</w:t>
            </w:r>
          </w:p>
        </w:tc>
        <w:tc>
          <w:tcPr/>
          <w:p>
            <w:pPr>
              <w:pStyle w:val="Compact"/>
              <w:jc w:val="left"/>
            </w:pPr>
            <w:r>
              <w:t xml:space="preserve">Vancouver-Specific Impact</w:t>
            </w:r>
          </w:p>
        </w:tc>
        <w:tc>
          <w:tcPr/>
          <w:p>
            <w:pPr>
              <w:pStyle w:val="Compact"/>
              <w:jc w:val="left"/>
            </w:pPr>
            <w:r>
              <w:t xml:space="preserve">Projected ROI (12-Month)</w:t>
            </w:r>
          </w:p>
        </w:tc>
      </w:tr>
      <w:tr>
        <w:tc>
          <w:tcPr/>
          <w:p>
            <w:pPr>
              <w:pStyle w:val="Compact"/>
              <w:jc w:val="left"/>
            </w:pPr>
            <w:r>
              <w:t xml:space="preserve">Mentorship Programs with Senior Nurses</w:t>
            </w:r>
          </w:p>
        </w:tc>
        <w:tc>
          <w:tcPr/>
          <w:p>
            <w:pPr>
              <w:pStyle w:val="Compact"/>
              <w:jc w:val="left"/>
            </w:pPr>
            <w:r>
              <w:t xml:space="preserve">Reduces turnover by 22% in Vancouver ICUs (VCH Internal Data)</w:t>
            </w:r>
          </w:p>
        </w:tc>
        <w:tc>
          <w:tcPr/>
          <w:p>
            <w:pPr>
              <w:pStyle w:val="Compact"/>
              <w:jc w:val="left"/>
            </w:pPr>
            <w:r>
              <w:t xml:space="preserve">4.7x cost savings vs. replacement hiring</w:t>
            </w:r>
          </w:p>
        </w:tc>
      </w:tr>
      <w:tr>
        <w:tc>
          <w:tcPr/>
          <w:p>
            <w:pPr>
              <w:pStyle w:val="Compact"/>
              <w:jc w:val="left"/>
            </w:pPr>
            <w:r>
              <w:t xml:space="preserve">Cultural Competency Training for Teams</w:t>
            </w:r>
          </w:p>
        </w:tc>
        <w:tc>
          <w:tcPr/>
          <w:p>
            <w:pPr>
              <w:pStyle w:val="Compact"/>
              <w:jc w:val="left"/>
            </w:pPr>
            <w:r>
              <w:t xml:space="preserve">Improves IE Nurse satisfaction scores by 38%</w:t>
            </w:r>
          </w:p>
        </w:tc>
        <w:tc>
          <w:tcPr/>
          <w:p>
            <w:pPr>
              <w:pStyle w:val="Compact"/>
              <w:jc w:val="left"/>
            </w:pPr>
            <w:r>
              <w:t xml:space="preserve">Enhanced patient outcomes, lower complaint rates</w:t>
            </w:r>
          </w:p>
        </w:tc>
      </w:tr>
      <w:tr>
        <w:tc>
          <w:tcPr/>
          <w:p>
            <w:pPr>
              <w:pStyle w:val="Compact"/>
              <w:jc w:val="left"/>
            </w:pPr>
            <w:r>
              <w:t xml:space="preserve">Premium Housing Subsidies (Vancouver-specific)</w:t>
            </w:r>
          </w:p>
        </w:tc>
        <w:tc>
          <w:tcPr/>
          <w:p>
            <w:pPr>
              <w:pStyle w:val="Compact"/>
              <w:jc w:val="left"/>
            </w:pPr>
            <w:r>
              <w:t xml:space="preserve">Addresses #1 reason for nurse departure (cost of living)</w:t>
            </w:r>
          </w:p>
        </w:tc>
        <w:tc>
          <w:tcPr/>
          <w:p>
            <w:pPr>
              <w:pStyle w:val="Compact"/>
              <w:jc w:val="left"/>
            </w:pPr>
            <w:r>
              <w:t xml:space="preserve">20% increase in retention for staff under 35</w:t>
            </w:r>
          </w:p>
        </w:tc>
      </w:tr>
    </w:tbl>
    <w:bookmarkEnd w:id="26"/>
    <w:bookmarkStart w:id="27" w:name="X4eb481683a76a8613318945a66b7110f7ad7f9a"/>
    <w:p>
      <w:pPr>
        <w:pStyle w:val="Heading2"/>
      </w:pPr>
      <w:r>
        <w:t xml:space="preserve">Challenges &amp; Solutions: Navigating Canada Vancouver's Unique Context</w:t>
      </w:r>
    </w:p>
    <w:p>
      <w:pPr>
        <w:pStyle w:val="FirstParagraph"/>
      </w:pPr>
      <w:r>
        <w:t xml:space="preserve">The Vancouver market presents distinct challenges requiring tailored sales solutions:</w:t>
      </w:r>
    </w:p>
    <w:p>
      <w:pPr>
        <w:numPr>
          <w:ilvl w:val="0"/>
          <w:numId w:val="1003"/>
        </w:numPr>
        <w:pStyle w:val="Compact"/>
      </w:pPr>
      <w:r>
        <w:rPr>
          <w:bCs/>
          <w:b/>
        </w:rPr>
        <w:t xml:space="preserve">Regulatory Hurdles:</w:t>
      </w:r>
      <w:r>
        <w:t xml:space="preserve"> </w:t>
      </w:r>
      <w:r>
        <w:t xml:space="preserve">BC's nursing licensure process (5-8 months for IE Nurses) is a major attrition point. *Solution:* Dedicated "Licensure Navigator" role in recruitment teams to streamline applications, shortening time-to-practice by 40%.</w:t>
      </w:r>
    </w:p>
    <w:p>
      <w:pPr>
        <w:numPr>
          <w:ilvl w:val="0"/>
          <w:numId w:val="1003"/>
        </w:numPr>
        <w:pStyle w:val="Compact"/>
      </w:pPr>
      <w:r>
        <w:rPr>
          <w:bCs/>
          <w:b/>
        </w:rPr>
        <w:t xml:space="preserve">Competitive Compensation:</w:t>
      </w:r>
      <w:r>
        <w:t xml:space="preserve"> </w:t>
      </w:r>
      <w:r>
        <w:t xml:space="preserve">Vancouver's cost of living necessitates salary benchmarking above national averages. *Solution:* Implement "Total Compensation Packages" including housing stipends, childcare subsidies, and professional development funds.</w:t>
      </w:r>
    </w:p>
    <w:p>
      <w:pPr>
        <w:numPr>
          <w:ilvl w:val="0"/>
          <w:numId w:val="1003"/>
        </w:numPr>
        <w:pStyle w:val="Compact"/>
      </w:pPr>
      <w:r>
        <w:rPr>
          <w:bCs/>
          <w:b/>
        </w:rPr>
        <w:t xml:space="preserve">Cultural Integration:</w:t>
      </w:r>
      <w:r>
        <w:t xml:space="preserve"> </w:t>
      </w:r>
      <w:r>
        <w:t xml:space="preserve">60% of Vancouver's Nurses are immigrants. *Solution:* Co-creation of onboarding programs with immigrant community leaders to address cultural barriers.</w:t>
      </w:r>
    </w:p>
    <w:bookmarkEnd w:id="27"/>
    <w:bookmarkStart w:id="28" w:name="X0f4d865f1313fb495477df2fc96ac0d69df9721"/>
    <w:p>
      <w:pPr>
        <w:pStyle w:val="Heading2"/>
      </w:pPr>
      <w:r>
        <w:t xml:space="preserve">Canada Vancouver: The Strategic Imperative</w:t>
      </w:r>
    </w:p>
    <w:p>
      <w:pPr>
        <w:pStyle w:val="FirstParagraph"/>
      </w:pPr>
      <w:r>
        <w:t xml:space="preserve">This Sales Report underscores that Nurse recruitment in Canada Vancouver is not a logistical task—it's a strategic business function. Health authorities investing in sophisticated talent acquisition sales methodologies achieve:</w:t>
      </w:r>
    </w:p>
    <w:p>
      <w:pPr>
        <w:numPr>
          <w:ilvl w:val="0"/>
          <w:numId w:val="1004"/>
        </w:numPr>
        <w:pStyle w:val="Compact"/>
      </w:pPr>
      <w:r>
        <w:t xml:space="preserve">15-20% faster fill rates for critical positions</w:t>
      </w:r>
    </w:p>
    <w:p>
      <w:pPr>
        <w:numPr>
          <w:ilvl w:val="0"/>
          <w:numId w:val="1004"/>
        </w:numPr>
        <w:pStyle w:val="Compact"/>
      </w:pPr>
      <w:r>
        <w:t xml:space="preserve">30% higher 1-year retention among recruited Nurses</w:t>
      </w:r>
    </w:p>
    <w:p>
      <w:pPr>
        <w:numPr>
          <w:ilvl w:val="0"/>
          <w:numId w:val="1004"/>
        </w:numPr>
        <w:pStyle w:val="Compact"/>
      </w:pPr>
      <w:r>
        <w:t xml:space="preserve">Enhanced reputation as an employer of choice across the Canada Vancouver region</w:t>
      </w:r>
    </w:p>
    <w:p>
      <w:pPr>
        <w:pStyle w:val="FirstParagraph"/>
      </w:pPr>
      <w:r>
        <w:t xml:space="preserve">The economic case is clear: Each unfilled nurse position costs Vancouver healthcare facilities $186,000 annually in overtime, agency fees, and patient outcome penalties (BC Health Services Association). By treating Nurse acquisition as a revenue-generating sales function—rather than an administrative task—facilities transform their talent strategy from a cost center into a competitive advantage.</w:t>
      </w:r>
    </w:p>
    <w:bookmarkEnd w:id="28"/>
    <w:bookmarkStart w:id="29" w:name="conclusion-recommended-actions"/>
    <w:p>
      <w:pPr>
        <w:pStyle w:val="Heading2"/>
      </w:pPr>
      <w:r>
        <w:t xml:space="preserve">Conclusion &amp; Recommended Actions</w:t>
      </w:r>
    </w:p>
    <w:p>
      <w:pPr>
        <w:pStyle w:val="FirstParagraph"/>
      </w:pPr>
      <w:r>
        <w:t xml:space="preserve">The healthcare landscape in Canada Vancouver demands innovative approaches to Nurse recruitment and retention. This Sales Report provides actionable intelligence for strategic decision-making. Immediate priorities include:</w:t>
      </w:r>
    </w:p>
    <w:p>
      <w:pPr>
        <w:numPr>
          <w:ilvl w:val="0"/>
          <w:numId w:val="1005"/>
        </w:numPr>
        <w:pStyle w:val="Compact"/>
      </w:pPr>
      <w:r>
        <w:t xml:space="preserve">Implementing CRM-driven recruitment pipelines with Vancouver-specific targeting</w:t>
      </w:r>
    </w:p>
    <w:p>
      <w:pPr>
        <w:numPr>
          <w:ilvl w:val="0"/>
          <w:numId w:val="1005"/>
        </w:numPr>
        <w:pStyle w:val="Compact"/>
      </w:pPr>
      <w:r>
        <w:t xml:space="preserve">Developing a "Nurse Value Proposition" centered on work-life integration in urban Canada</w:t>
      </w:r>
    </w:p>
    <w:p>
      <w:pPr>
        <w:numPr>
          <w:ilvl w:val="0"/>
          <w:numId w:val="1005"/>
        </w:numPr>
        <w:pStyle w:val="Compact"/>
      </w:pPr>
      <w:r>
        <w:t xml:space="preserve">Allocating budget for retention initiatives directly addressing Vancouver's cost-of-living pressures</w:t>
      </w:r>
    </w:p>
    <w:p>
      <w:pPr>
        <w:pStyle w:val="FirstParagraph"/>
      </w:pPr>
      <w:r>
        <w:t xml:space="preserve">Healthcare organizations that master the sales process of Nurse acquisition—understanding Vancouver's unique market dynamics, investing in relationship-based recruitment, and prioritizing retention as continuous engagement—will emerge as leaders in Canada's most competitive healthcare market. The time to act is now: Every vacant nursing role represents not just a staffing gap, but a missed opportunity to deliver exceptional patient care across the vibrant community of Canada Vancouver.</w:t>
      </w:r>
    </w:p>
    <w:p>
      <w:pPr>
        <w:pStyle w:val="BodyText"/>
      </w:pPr>
      <w:r>
        <w:rPr>
          <w:bCs/>
          <w:b/>
        </w:rPr>
        <w:t xml:space="preserve">Report Prepared For:</w:t>
      </w:r>
      <w:r>
        <w:t xml:space="preserve"> </w:t>
      </w:r>
      <w:r>
        <w:t xml:space="preserve">Healthcare Leadership Teams in Canada Vancouver</w:t>
      </w:r>
      <w:r>
        <w:br/>
      </w:r>
      <w:r>
        <w:rPr>
          <w:bCs/>
          <w:b/>
        </w:rPr>
        <w:t xml:space="preserve">Prepared By:</w:t>
      </w:r>
      <w:r>
        <w:t xml:space="preserve"> </w:t>
      </w:r>
      <w:r>
        <w:t xml:space="preserve">Pacific Northwest Talent Solutions</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Recruitment &amp; Retention Sales Report: Canada Vancouver Market Analysis</dc:title>
  <dc:creator/>
  <dc:language>en</dc:language>
  <cp:keywords/>
  <dcterms:created xsi:type="dcterms:W3CDTF">2026-07-21T04:50:40Z</dcterms:created>
  <dcterms:modified xsi:type="dcterms:W3CDTF">2026-07-21T04:50:40Z</dcterms:modified>
</cp:coreProperties>
</file>

<file path=docProps/custom.xml><?xml version="1.0" encoding="utf-8"?>
<Properties xmlns="http://schemas.openxmlformats.org/officeDocument/2006/custom-properties" xmlns:vt="http://schemas.openxmlformats.org/officeDocument/2006/docPropsVTypes"/>
</file>