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Shanghai</w:t>
      </w:r>
      <w:r>
        <w:t xml:space="preserve"> </w:t>
      </w:r>
      <w:r>
        <w:t xml:space="preserve">Nurse</w:t>
      </w:r>
      <w:r>
        <w:t xml:space="preserve"> </w:t>
      </w:r>
      <w:r>
        <w:t xml:space="preserve">Sales</w:t>
      </w:r>
      <w:r>
        <w:t xml:space="preserve"> </w:t>
      </w:r>
      <w:r>
        <w:t xml:space="preserve">Report</w:t>
      </w:r>
      <w:r>
        <w:t xml:space="preserve"> </w:t>
      </w:r>
      <w:r>
        <w:t xml:space="preserve">Q3</w:t>
      </w:r>
      <w:r>
        <w:t xml:space="preserve"> </w:t>
      </w:r>
      <w:r>
        <w:t xml:space="preserve">2023</w:t>
      </w:r>
    </w:p>
    <w:bookmarkStart w:id="26" w:name="X7c0e7741667d6a289ba9a3d2132d952594e227d"/>
    <w:p>
      <w:pPr>
        <w:pStyle w:val="Heading1"/>
      </w:pPr>
      <w:r>
        <w:t xml:space="preserve">Quarterly Sales Report: Professional Nursing Talent Acquisition in China Shanghai</w:t>
      </w:r>
    </w:p>
    <w:p>
      <w:pPr>
        <w:pStyle w:val="FirstParagraph"/>
      </w:pPr>
      <w:r>
        <w:rPr>
          <w:bCs/>
          <w:b/>
        </w:rPr>
        <w:t xml:space="preserve">Prepared For:</w:t>
      </w:r>
      <w:r>
        <w:t xml:space="preserve"> </w:t>
      </w:r>
      <w:r>
        <w:t xml:space="preserve">Executive Leadership Team, Global Healthcare Solutions Division</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Xdd52f1881bf0f390d209761aa6bdc05ea1fe307"/>
    <w:p>
      <w:pPr>
        <w:pStyle w:val="Heading2"/>
      </w:pPr>
      <w:r>
        <w:t xml:space="preserve">I. Executive Summary: Strategic Growth in Shanghai's Nursing Market</w:t>
      </w:r>
    </w:p>
    <w:p>
      <w:pPr>
        <w:pStyle w:val="FirstParagraph"/>
      </w:pPr>
      <w:r>
        <w:t xml:space="preserve">This report details the sales performance of our specialized Nurse recruitment and talent management services across China Shanghai during Q3 2023. The market for qualified nursing professionals remains exceptionally robust, driven by Shanghai's rapid demographic shifts, healthcare infrastructure expansion, and government initiatives prioritizing high-quality patient care. Our team achieved a 18% year-over-year increase in</w:t>
      </w:r>
      <w:r>
        <w:t xml:space="preserve"> </w:t>
      </w:r>
      <w:r>
        <w:rPr>
          <w:bCs/>
          <w:b/>
        </w:rPr>
        <w:t xml:space="preserve">Nurse</w:t>
      </w:r>
      <w:r>
        <w:t xml:space="preserve"> </w:t>
      </w:r>
      <w:r>
        <w:t xml:space="preserve">placement volumes within China Shanghai hospitals and private medical facilities, exceeding our quarterly target of 120 placements by 35%. Total revenue generated from</w:t>
      </w:r>
      <w:r>
        <w:t xml:space="preserve"> </w:t>
      </w:r>
      <w:r>
        <w:rPr>
          <w:bCs/>
          <w:b/>
        </w:rPr>
        <w:t xml:space="preserve">Nurse</w:t>
      </w:r>
      <w:r>
        <w:t xml:space="preserve"> </w:t>
      </w:r>
      <w:r>
        <w:t xml:space="preserve">sales contracts reached RMB 4.2 million (approx. USD $580,000), marking the highest quarterly sales figure in our China Shanghai operations since inception. This success underscores the critical demand for premium nursing talent and validates our strategic focus on this high-growth vertical within China's largest healthcare market.</w:t>
      </w:r>
    </w:p>
    <w:bookmarkEnd w:id="20"/>
    <w:bookmarkStart w:id="21" w:name="X9a422302f84c57400a1824ccb7294e42da08fda"/>
    <w:p>
      <w:pPr>
        <w:pStyle w:val="Heading2"/>
      </w:pPr>
      <w:r>
        <w:t xml:space="preserve">II. Market Analysis: Why Nurse Talent is Paramount in China Shanghai</w:t>
      </w:r>
    </w:p>
    <w:p>
      <w:pPr>
        <w:pStyle w:val="FirstParagraph"/>
      </w:pPr>
      <w:r>
        <w:t xml:space="preserve">China Shanghai faces a unique confluence of factors fueling unprecedented demand for skilled</w:t>
      </w:r>
      <w:r>
        <w:t xml:space="preserve"> </w:t>
      </w:r>
      <w:r>
        <w:rPr>
          <w:bCs/>
          <w:b/>
        </w:rPr>
        <w:t xml:space="preserve">Nurse</w:t>
      </w:r>
      <w:r>
        <w:t xml:space="preserve"> </w:t>
      </w:r>
      <w:r>
        <w:t xml:space="preserve">professionals:</w:t>
      </w:r>
    </w:p>
    <w:p>
      <w:pPr>
        <w:numPr>
          <w:ilvl w:val="0"/>
          <w:numId w:val="1001"/>
        </w:numPr>
        <w:pStyle w:val="Compact"/>
      </w:pPr>
      <w:r>
        <w:rPr>
          <w:bCs/>
          <w:b/>
        </w:rPr>
        <w:t xml:space="preserve">Aging Population Pressure:</w:t>
      </w:r>
      <w:r>
        <w:t xml:space="preserve"> </w:t>
      </w:r>
      <w:r>
        <w:t xml:space="preserve">Over 30% of Shanghai residents are aged 60+, creating surging demand for geriatric and chronic disease management nursing services. Hospitals in Pudong, Xuhui, and Jing'an districts report nurse vacancy rates exceeding 15%.</w:t>
      </w:r>
    </w:p>
    <w:p>
      <w:pPr>
        <w:numPr>
          <w:ilvl w:val="0"/>
          <w:numId w:val="1001"/>
        </w:numPr>
        <w:pStyle w:val="Compact"/>
      </w:pPr>
      <w:r>
        <w:rPr>
          <w:bCs/>
          <w:b/>
        </w:rPr>
        <w:t xml:space="preserve">Government Healthcare Reform:</w:t>
      </w:r>
      <w:r>
        <w:t xml:space="preserve"> </w:t>
      </w:r>
      <w:r>
        <w:t xml:space="preserve">The "Healthy China 2030" initiative mandates improved hospital-to-nurse ratios (targeting 1:4 for general wards). Shanghai's Municipal Health Commission has accelerated funding for tertiary hospitals, directly increasing</w:t>
      </w:r>
      <w:r>
        <w:t xml:space="preserve"> </w:t>
      </w:r>
      <w:r>
        <w:rPr>
          <w:bCs/>
          <w:b/>
        </w:rPr>
        <w:t xml:space="preserve">Nurse</w:t>
      </w:r>
      <w:r>
        <w:t xml:space="preserve"> </w:t>
      </w:r>
      <w:r>
        <w:t xml:space="preserve">hiring needs.</w:t>
      </w:r>
    </w:p>
    <w:p>
      <w:pPr>
        <w:numPr>
          <w:ilvl w:val="0"/>
          <w:numId w:val="1001"/>
        </w:numPr>
        <w:pStyle w:val="Compact"/>
      </w:pPr>
      <w:r>
        <w:rPr>
          <w:bCs/>
          <w:b/>
        </w:rPr>
        <w:t xml:space="preserve">Rising Patient Expectations:</w:t>
      </w:r>
      <w:r>
        <w:t xml:space="preserve"> </w:t>
      </w:r>
      <w:r>
        <w:t xml:space="preserve">Urban patients in China Shanghai demand higher service standards. Facilities like Ruijin Hospital and Huashan Hospital now prioritize nurses with English proficiency and specialized certifications (e.g., ICU, Oncology), driving premium placement fees.</w:t>
      </w:r>
    </w:p>
    <w:p>
      <w:pPr>
        <w:numPr>
          <w:ilvl w:val="0"/>
          <w:numId w:val="1001"/>
        </w:numPr>
        <w:pStyle w:val="Compact"/>
      </w:pPr>
      <w:r>
        <w:rPr>
          <w:bCs/>
          <w:b/>
        </w:rPr>
        <w:t xml:space="preserve">International Standards Demand:</w:t>
      </w:r>
      <w:r>
        <w:t xml:space="preserve"> </w:t>
      </w:r>
      <w:r>
        <w:t xml:space="preserve">Foreign-invested hospitals (e.g., United Family Healthcare, Shanghai Jiaotong University Affiliated Hospitals) require globally trained</w:t>
      </w:r>
      <w:r>
        <w:t xml:space="preserve"> </w:t>
      </w:r>
      <w:r>
        <w:rPr>
          <w:bCs/>
          <w:b/>
        </w:rPr>
        <w:t xml:space="preserve">Nurse</w:t>
      </w:r>
      <w:r>
        <w:t xml:space="preserve"> </w:t>
      </w:r>
      <w:r>
        <w:t xml:space="preserve">talent meeting international protocols, creating a high-value sales segment.</w:t>
      </w:r>
    </w:p>
    <w:bookmarkEnd w:id="21"/>
    <w:bookmarkStart w:id="22" w:name="X14d8b2f4103a6fa0625b9b838aa147aa4740b17"/>
    <w:p>
      <w:pPr>
        <w:pStyle w:val="Heading2"/>
      </w:pPr>
      <w:r>
        <w:t xml:space="preserve">III. Q3 2023 Sales Performance: China Shanghai Focus</w:t>
      </w:r>
    </w:p>
    <w:p>
      <w:pPr>
        <w:pStyle w:val="FirstParagraph"/>
      </w:pPr>
      <w:r>
        <w:t xml:space="preserve">The following table summarizes key sales metrics for our Nurse recruitment services specifically within China Shanghai:</w:t>
      </w:r>
    </w:p>
    <w:p>
      <w:pPr>
        <w:pStyle w:val="BodyText"/>
      </w:pPr>
      <w:r>
        <w:t xml:space="preserve">Key Metric</w:t>
      </w:r>
    </w:p>
    <w:p>
      <w:pPr>
        <w:pStyle w:val="BodyText"/>
      </w:pPr>
      <w:r>
        <w:t xml:space="preserve">Q3 2023</w:t>
      </w:r>
    </w:p>
    <w:p>
      <w:pPr>
        <w:pStyle w:val="BodyText"/>
      </w:pPr>
      <w:r>
        <w:t xml:space="preserve">Q2 2023</w:t>
      </w:r>
    </w:p>
    <w:p>
      <w:pPr>
        <w:pStyle w:val="BodyText"/>
      </w:pPr>
      <w:r>
        <w:t xml:space="preserve">% Change (QoQ)</w:t>
      </w:r>
    </w:p>
    <w:p>
      <w:pPr>
        <w:pStyle w:val="BodyText"/>
      </w:pPr>
      <w:r>
        <w:t xml:space="preserve">Total Nurse Placements (Shanghai)</w:t>
      </w:r>
    </w:p>
    <w:p>
      <w:pPr>
        <w:pStyle w:val="BodyText"/>
      </w:pPr>
      <w:r>
        <w:t xml:space="preserve">160</w:t>
      </w:r>
    </w:p>
    <w:p>
      <w:pPr>
        <w:pStyle w:val="BodyText"/>
      </w:pPr>
      <w:r>
        <w:t xml:space="preserve">135</w:t>
      </w:r>
    </w:p>
    <w:p>
      <w:pPr>
        <w:pStyle w:val="BodyText"/>
      </w:pPr>
      <w:r>
        <w:t xml:space="preserve">+18.5%</w:t>
      </w:r>
    </w:p>
    <w:p>
      <w:pPr>
        <w:pStyle w:val="BodyText"/>
      </w:pPr>
      <w:r>
        <w:t xml:space="preserve">Average Contract Value per Nurse (RMB)</w:t>
      </w:r>
    </w:p>
    <w:p>
      <w:pPr>
        <w:pStyle w:val="BodyText"/>
      </w:pPr>
      <w:r>
        <w:t xml:space="preserve">26,250</w:t>
      </w:r>
    </w:p>
    <w:p>
      <w:pPr>
        <w:pStyle w:val="BodyText"/>
      </w:pPr>
      <w:r>
        <w:t xml:space="preserve">24,800</w:t>
      </w:r>
    </w:p>
    <w:p>
      <w:pPr>
        <w:pStyle w:val="BodyText"/>
      </w:pPr>
      <w:r>
        <w:t xml:space="preserve">+5.8%</w:t>
      </w:r>
    </w:p>
    <w:p>
      <w:pPr>
        <w:pStyle w:val="BodyText"/>
      </w:pPr>
      <w:r>
        <w:t xml:space="preserve">New Client Acquisition (Hospitals/Providers)</w:t>
      </w:r>
    </w:p>
    <w:p>
      <w:pPr>
        <w:pStyle w:val="BodyText"/>
      </w:pPr>
      <w:r>
        <w:t xml:space="preserve">17</w:t>
      </w:r>
    </w:p>
    <w:p>
      <w:pPr>
        <w:pStyle w:val="BodyText"/>
      </w:pPr>
      <w:r>
        <w:t xml:space="preserve">12</w:t>
      </w:r>
    </w:p>
    <w:p>
      <w:pPr>
        <w:pStyle w:val="BodyText"/>
      </w:pPr>
      <w:r>
        <w:t xml:space="preserve">+41.7%</w:t>
      </w:r>
    </w:p>
    <w:p>
      <w:pPr>
        <w:pStyle w:val="BodyText"/>
      </w:pPr>
      <w:r>
        <w:t xml:space="preserve">Total Revenue Generated (Shanghai)</w:t>
      </w:r>
    </w:p>
    <w:p>
      <w:pPr>
        <w:pStyle w:val="BodyText"/>
      </w:pPr>
      <w:r>
        <w:t xml:space="preserve">4,200,000 RMB</w:t>
      </w:r>
    </w:p>
    <w:p>
      <w:pPr>
        <w:pStyle w:val="BodyText"/>
      </w:pPr>
      <w:r>
        <w:t xml:space="preserve">3,555,623 RMB</w:t>
      </w:r>
    </w:p>
    <w:p>
      <w:pPr>
        <w:pStyle w:val="BodyText"/>
      </w:pPr>
      <w:r>
        <w:t xml:space="preserve">+18.1%</w:t>
      </w:r>
    </w:p>
    <w:p>
      <w:pPr>
        <w:pStyle w:val="BodyText"/>
      </w:pPr>
      <w:r>
        <w:rPr>
          <w:bCs/>
          <w:b/>
        </w:rPr>
        <w:t xml:space="preserve">Nurse Sales Highlights:</w:t>
      </w:r>
      <w:r>
        <w:t xml:space="preserve"> </w:t>
      </w:r>
      <w:r>
        <w:t xml:space="preserve">The most significant growth occurred in the "Specialized ICU &amp; Critical Care Nurse" segment (+32% placements), driven by new hospital wing openings in Shanghai's Pudong New Area. We also secured three multi-year contracts with leading international healthcare providers in China Shanghai, representing 40% of Q3 revenue. Client satisfaction scores for our</w:t>
      </w:r>
      <w:r>
        <w:t xml:space="preserve"> </w:t>
      </w:r>
      <w:r>
        <w:rPr>
          <w:bCs/>
          <w:b/>
        </w:rPr>
        <w:t xml:space="preserve">Nurse</w:t>
      </w:r>
      <w:r>
        <w:t xml:space="preserve"> </w:t>
      </w:r>
      <w:r>
        <w:t xml:space="preserve">recruitment process averaged 92%, directly contributing to strong referral business.</w:t>
      </w:r>
    </w:p>
    <w:bookmarkEnd w:id="22"/>
    <w:bookmarkStart w:id="23" w:name="Xf50df74ee6f43df291ce6838066a0d1b37738a7"/>
    <w:p>
      <w:pPr>
        <w:pStyle w:val="Heading2"/>
      </w:pPr>
      <w:r>
        <w:t xml:space="preserve">IV. Challenges &amp; Strategic Response in the China Shanghai Nurse Market</w:t>
      </w:r>
    </w:p>
    <w:p>
      <w:pPr>
        <w:pStyle w:val="FirstParagraph"/>
      </w:pPr>
      <w:r>
        <w:t xml:space="preserve">While opportunities abound, we navigated key challenges in China Shanghai:</w:t>
      </w:r>
    </w:p>
    <w:p>
      <w:pPr>
        <w:numPr>
          <w:ilvl w:val="0"/>
          <w:numId w:val="1002"/>
        </w:numPr>
        <w:pStyle w:val="Compact"/>
      </w:pPr>
      <w:r>
        <w:rPr>
          <w:bCs/>
          <w:b/>
        </w:rPr>
        <w:t xml:space="preserve">Competition for Top Talent:</w:t>
      </w:r>
      <w:r>
        <w:t xml:space="preserve"> </w:t>
      </w:r>
      <w:r>
        <w:t xml:space="preserve">Intense bidding from other agencies led to a 7% average increase in recruitment costs. *Our Response:* Accelerated our "Elite Nurse Network" program, offering premium signing bonuses and career development pathways specifically marketed to China Shanghai's high-performing nurses.</w:t>
      </w:r>
    </w:p>
    <w:p>
      <w:pPr>
        <w:numPr>
          <w:ilvl w:val="0"/>
          <w:numId w:val="1002"/>
        </w:numPr>
        <w:pStyle w:val="Compact"/>
      </w:pPr>
      <w:r>
        <w:rPr>
          <w:bCs/>
          <w:b/>
        </w:rPr>
        <w:t xml:space="preserve">Regulatory Complexity:</w:t>
      </w:r>
      <w:r>
        <w:t xml:space="preserve"> </w:t>
      </w:r>
      <w:r>
        <w:t xml:space="preserve">Navigating Shanghai's evolving nursing license requirements for foreign-trained nurses caused delays. *Our Response:* Partnered with the Shanghai Nursing Association to streamline credential verification, reducing time-to-placement by 25%.</w:t>
      </w:r>
    </w:p>
    <w:bookmarkEnd w:id="23"/>
    <w:bookmarkStart w:id="24" w:name="Xbc4adf4c82009e4033a9ba329489938df3fc128"/>
    <w:p>
      <w:pPr>
        <w:pStyle w:val="Heading2"/>
      </w:pPr>
      <w:r>
        <w:t xml:space="preserve">V. Future Outlook &amp; Strategic Recommendations for Nurse Sales Growth in China Shanghai</w:t>
      </w:r>
    </w:p>
    <w:p>
      <w:pPr>
        <w:pStyle w:val="FirstParagraph"/>
      </w:pPr>
      <w:r>
        <w:t xml:space="preserve">Based on Q3 performance and market trends, we project sustained high demand for nurses in China Shanghai through 2024. Key recommendations to capitalize on this momentum:</w:t>
      </w:r>
    </w:p>
    <w:p>
      <w:pPr>
        <w:numPr>
          <w:ilvl w:val="0"/>
          <w:numId w:val="1003"/>
        </w:numPr>
        <w:pStyle w:val="Compact"/>
      </w:pPr>
      <w:r>
        <w:rPr>
          <w:bCs/>
          <w:b/>
        </w:rPr>
        <w:t xml:space="preserve">Double Down on Specialized Nurse Sales:</w:t>
      </w:r>
      <w:r>
        <w:t xml:space="preserve"> </w:t>
      </w:r>
      <w:r>
        <w:t xml:space="preserve">Expand our ICU, Oncology, and Pediatric Nursing recruitment teams. Target the upcoming Shanghai Medical Expo (November) to showcase our specialized</w:t>
      </w:r>
      <w:r>
        <w:t xml:space="preserve"> </w:t>
      </w:r>
      <w:r>
        <w:rPr>
          <w:bCs/>
          <w:b/>
        </w:rPr>
        <w:t xml:space="preserve">Nurse</w:t>
      </w:r>
      <w:r>
        <w:t xml:space="preserve"> </w:t>
      </w:r>
      <w:r>
        <w:t xml:space="preserve">talent pipeline.</w:t>
      </w:r>
    </w:p>
    <w:p>
      <w:pPr>
        <w:numPr>
          <w:ilvl w:val="0"/>
          <w:numId w:val="1003"/>
        </w:numPr>
        <w:pStyle w:val="Compact"/>
      </w:pPr>
      <w:r>
        <w:rPr>
          <w:bCs/>
          <w:b/>
        </w:rPr>
        <w:t xml:space="preserve">Leverage Data for Premium Pricing:</w:t>
      </w:r>
      <w:r>
        <w:t xml:space="preserve"> </w:t>
      </w:r>
      <w:r>
        <w:t xml:space="preserve">Use Q3 placement data on high-value specialties (e.g., Critical Care Nurses commanding +15% above market rate) to justify premium service fees. This directly boosts average contract value in China Shanghai.</w:t>
      </w:r>
    </w:p>
    <w:p>
      <w:pPr>
        <w:numPr>
          <w:ilvl w:val="0"/>
          <w:numId w:val="1003"/>
        </w:numPr>
        <w:pStyle w:val="Compact"/>
      </w:pPr>
      <w:r>
        <w:rPr>
          <w:bCs/>
          <w:b/>
        </w:rPr>
        <w:t xml:space="preserve">Forge Hospital Partnerships:</w:t>
      </w:r>
      <w:r>
        <w:t xml:space="preserve"> </w:t>
      </w:r>
      <w:r>
        <w:t xml:space="preserve">Develop co-branded "Nurse Excellence Programs" with top Shanghai hospitals (e.g., Zhongshan Hospital, Renji Hospital), moving beyond transactional sales to strategic talent ecosystem partnerships.</w:t>
      </w:r>
    </w:p>
    <w:p>
      <w:pPr>
        <w:numPr>
          <w:ilvl w:val="0"/>
          <w:numId w:val="1003"/>
        </w:numPr>
        <w:pStyle w:val="Compact"/>
      </w:pPr>
      <w:r>
        <w:rPr>
          <w:bCs/>
          <w:b/>
        </w:rPr>
        <w:t xml:space="preserve">Invest in Chinese-Language Service Platforms:</w:t>
      </w:r>
      <w:r>
        <w:t xml:space="preserve"> </w:t>
      </w:r>
      <w:r>
        <w:t xml:space="preserve">Enhance our Shanghai-based client portal to offer 24/7 support for local hospital HR managers in Mandarin, improving the customer experience and accelerating sales cycles within China Shanghai.</w:t>
      </w:r>
    </w:p>
    <w:bookmarkEnd w:id="24"/>
    <w:bookmarkStart w:id="25" w:name="Xef7d3529adc63a293f5e3eddc6797684f0143bd"/>
    <w:p>
      <w:pPr>
        <w:pStyle w:val="Heading2"/>
      </w:pPr>
      <w:r>
        <w:t xml:space="preserve">VI. Conclusion: Nurse Talent as the Cornerstone of Healthcare Sales Success in China Shanghai</w:t>
      </w:r>
    </w:p>
    <w:p>
      <w:pPr>
        <w:pStyle w:val="FirstParagraph"/>
      </w:pPr>
      <w:r>
        <w:t xml:space="preserve">The Q3 performance demonstrates unequivocally that specialized Nurse recruitment is not just a service, but the engine driving our sales success in China Shanghai. The market's insatiable demand for qualified nursing professionals – fueled by demographic realities, policy shifts, and rising patient expectations – presents a clear path to sustained revenue growth. Our strategic focus on high-value placements, regulatory navigation expertise, and value-added retention services has positioned us as the preferred</w:t>
      </w:r>
      <w:r>
        <w:t xml:space="preserve"> </w:t>
      </w:r>
      <w:r>
        <w:rPr>
          <w:bCs/>
          <w:b/>
        </w:rPr>
        <w:t xml:space="preserve">Nurse</w:t>
      </w:r>
      <w:r>
        <w:t xml:space="preserve"> </w:t>
      </w:r>
      <w:r>
        <w:t xml:space="preserve">talent partner for Shanghai's most demanding healthcare institutions. As China Shanghai continues its ambitious healthcare modernization journey, our sales team remains poised to deliver exceptional results by meeting the critical demand for skilled Nurse professionals. We project Q4 2023 revenue growth of 20-25% based on current pipeline velocity and new contracts secured in September.</w:t>
      </w:r>
    </w:p>
    <w:p>
      <w:pPr>
        <w:pStyle w:val="BodyText"/>
      </w:pPr>
      <w:r>
        <w:rPr>
          <w:bCs/>
          <w:b/>
        </w:rPr>
        <w:t xml:space="preserve">Prepared By:</w:t>
      </w:r>
      <w:r>
        <w:t xml:space="preserve"> </w:t>
      </w:r>
      <w:r>
        <w:t xml:space="preserve">Global Sales Strategy Team, China Shanghai Operations</w:t>
      </w:r>
      <w:r>
        <w:br/>
      </w:r>
      <w:r>
        <w:rPr>
          <w:bCs/>
          <w:b/>
        </w:rPr>
        <w:t xml:space="preserve">Contact:</w:t>
      </w:r>
      <w:r>
        <w:t xml:space="preserve"> </w:t>
      </w:r>
      <w:r>
        <w:t xml:space="preserve">sales.china@globalhealthsolutions.com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Shanghai Nurse Sales Report Q3 2023</dc:title>
  <dc:creator/>
  <dc:language>en</dc:language>
  <cp:keywords/>
  <dcterms:created xsi:type="dcterms:W3CDTF">2026-07-23T17:16:55Z</dcterms:created>
  <dcterms:modified xsi:type="dcterms:W3CDTF">2026-07-23T17:16:55Z</dcterms:modified>
</cp:coreProperties>
</file>

<file path=docProps/custom.xml><?xml version="1.0" encoding="utf-8"?>
<Properties xmlns="http://schemas.openxmlformats.org/officeDocument/2006/custom-properties" xmlns:vt="http://schemas.openxmlformats.org/officeDocument/2006/docPropsVTypes"/>
</file>