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Nursing</w:t>
      </w:r>
      <w:r>
        <w:t xml:space="preserve"> </w:t>
      </w:r>
      <w:r>
        <w:t xml:space="preserve">Professional</w:t>
      </w:r>
      <w:r>
        <w:t xml:space="preserve"> </w:t>
      </w:r>
      <w:r>
        <w:t xml:space="preserve">Recruitment</w:t>
      </w:r>
      <w:r>
        <w:t xml:space="preserve"> </w:t>
      </w:r>
      <w:r>
        <w:t xml:space="preserve">&amp;</w:t>
      </w:r>
      <w:r>
        <w:t xml:space="preserve"> </w:t>
      </w:r>
      <w:r>
        <w:t xml:space="preserve">Deployment</w:t>
      </w:r>
      <w:r>
        <w:t xml:space="preserve"> </w:t>
      </w:r>
      <w:r>
        <w:t xml:space="preserve">in</w:t>
      </w:r>
      <w:r>
        <w:t xml:space="preserve"> </w:t>
      </w:r>
      <w:r>
        <w:t xml:space="preserve">Nepal</w:t>
      </w:r>
      <w:r>
        <w:t xml:space="preserve"> </w:t>
      </w:r>
      <w:r>
        <w:t xml:space="preserve">Kathmandu</w:t>
      </w:r>
    </w:p>
    <w:bookmarkStart w:id="27" w:name="X6e94198b85d12fa167e95877f635e3c7ce1167c"/>
    <w:p>
      <w:pPr>
        <w:pStyle w:val="Heading1"/>
      </w:pPr>
      <w:r>
        <w:t xml:space="preserve">Quarterly Sales Report: Strategic Recruitment &amp; Deployment of Nursing Professionals for Healthcare Institutions in Nepal Kathmandu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HealthLink Nepal Recruitment Solutions</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strategic recruitment and deployment of qualified nursing professionals across healthcare facilities in Kathmandu, Nepal. The quarter witnessed significant growth in demand for skilled Nurses driven by infrastructure expansion and critical staffing shortages within both public and private healthcare sectors. HealthLink Nepal successfully placed 142 Nurses (a 28% increase from Q2), contributing to a record quarterly revenue of NPR 48,500,000/- (Nepalese Rupees). This report underscores the pivotal role of Nurse recruitment as a core service driving our sales growth in the Kathmandu market. Our focus on ethical recruitment practices and quality assurance directly aligns with Nepal's national healthcare goals and addresses the acute demand within Kathmandu's evolving medical landscape.</w:t>
      </w:r>
    </w:p>
    <w:bookmarkEnd w:id="20"/>
    <w:bookmarkStart w:id="21" w:name="X3743912d53db5c5199fc568ef4b6f1411ebec79"/>
    <w:p>
      <w:pPr>
        <w:pStyle w:val="Heading2"/>
      </w:pPr>
      <w:r>
        <w:t xml:space="preserve">II. Market Analysis: The Demand for Nurses in Nepal Kathmandu</w:t>
      </w:r>
    </w:p>
    <w:p>
      <w:pPr>
        <w:pStyle w:val="FirstParagraph"/>
      </w:pPr>
      <w:r>
        <w:t xml:space="preserve">Kathmandu, as the political, economic, and healthcare hub of Nepal, faces a severe nursing shortage. According to the Nepal Nursing Council (NNC) 2023 Report, Kathmandu Metropolitan City alone reports a vacancy rate exceeding 40% in government hospitals and specialized private clinics. The demand surge stems from several factors:</w:t>
      </w:r>
    </w:p>
    <w:p>
      <w:pPr>
        <w:numPr>
          <w:ilvl w:val="0"/>
          <w:numId w:val="1001"/>
        </w:numPr>
        <w:pStyle w:val="Compact"/>
      </w:pPr>
      <w:r>
        <w:rPr>
          <w:bCs/>
          <w:b/>
        </w:rPr>
        <w:t xml:space="preserve">Infrastructure Growth:</w:t>
      </w:r>
      <w:r>
        <w:t xml:space="preserve"> </w:t>
      </w:r>
      <w:r>
        <w:t xml:space="preserve">Expansion of new tertiary care hospitals (e.g., Kathmandu Medical College Hospital, B.P. Koirala Institute of Health Sciences expansion) requiring immediate Nursing staff.</w:t>
      </w:r>
    </w:p>
    <w:p>
      <w:pPr>
        <w:numPr>
          <w:ilvl w:val="0"/>
          <w:numId w:val="1001"/>
        </w:numPr>
        <w:pStyle w:val="Compact"/>
      </w:pPr>
      <w:r>
        <w:rPr>
          <w:bCs/>
          <w:b/>
        </w:rPr>
        <w:t xml:space="preserve">Emerging Specialties:</w:t>
      </w:r>
      <w:r>
        <w:t xml:space="preserve"> </w:t>
      </w:r>
      <w:r>
        <w:t xml:space="preserve">Rising demand for specialized Nurses in ICU, Maternal Health, and Geriatrics within Kathmandu's urban centers.</w:t>
      </w:r>
    </w:p>
    <w:p>
      <w:pPr>
        <w:numPr>
          <w:ilvl w:val="0"/>
          <w:numId w:val="1001"/>
        </w:numPr>
        <w:pStyle w:val="Compact"/>
      </w:pPr>
      <w:r>
        <w:rPr>
          <w:bCs/>
          <w:b/>
        </w:rPr>
        <w:t xml:space="preserve">Retirement Wave:</w:t>
      </w:r>
      <w:r>
        <w:t xml:space="preserve"> </w:t>
      </w:r>
      <w:r>
        <w:t xml:space="preserve">A significant cohort of experienced Nurses nearing retirement age in government facilities creates a structural gap.</w:t>
      </w:r>
    </w:p>
    <w:p>
      <w:pPr>
        <w:numPr>
          <w:ilvl w:val="0"/>
          <w:numId w:val="1001"/>
        </w:numPr>
        <w:pStyle w:val="Compact"/>
      </w:pPr>
      <w:r>
        <w:rPr>
          <w:bCs/>
          <w:b/>
        </w:rPr>
        <w:t xml:space="preserve">National Health Initiatives:</w:t>
      </w:r>
      <w:r>
        <w:t xml:space="preserve"> </w:t>
      </w:r>
      <w:r>
        <w:t xml:space="preserve">Government programs like 'Ayushman Nepal' increase patient load, directly amplifying the need for clinical support personnel.</w:t>
      </w:r>
    </w:p>
    <w:p>
      <w:pPr>
        <w:pStyle w:val="FirstParagraph"/>
      </w:pPr>
      <w:r>
        <w:t xml:space="preserve">This persistent demand makes the Nurse recruitment service an indispensable solution for healthcare providers across Nepal Kathmandu, forming a cornerstone of our sales strategy.</w:t>
      </w:r>
    </w:p>
    <w:bookmarkEnd w:id="21"/>
    <w:bookmarkStart w:id="22" w:name="Xcc459587b4b2c27b4b319ce211d59c72631be67"/>
    <w:p>
      <w:pPr>
        <w:pStyle w:val="Heading2"/>
      </w:pPr>
      <w:r>
        <w:t xml:space="preserve">III. 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Number of Nurses Placed</w:t>
            </w:r>
          </w:p>
        </w:tc>
        <w:tc>
          <w:tcPr/>
          <w:p>
            <w:pPr>
              <w:pStyle w:val="Compact"/>
              <w:jc w:val="left"/>
            </w:pPr>
            <w:r>
              <w:t xml:space="preserve">Revenue Generated (NPR)</w:t>
            </w:r>
          </w:p>
        </w:tc>
        <w:tc>
          <w:tcPr/>
          <w:p>
            <w:pPr>
              <w:pStyle w:val="Compact"/>
              <w:jc w:val="left"/>
            </w:pPr>
            <w:r>
              <w:t xml:space="preserve">% Growth vs Q2 2023</w:t>
            </w:r>
          </w:p>
        </w:tc>
      </w:tr>
      <w:tr>
        <w:tc>
          <w:tcPr/>
          <w:p>
            <w:pPr>
              <w:pStyle w:val="Compact"/>
              <w:jc w:val="left"/>
            </w:pPr>
            <w:r>
              <w:t xml:space="preserve">Permanent Placement (Public Hospitals)</w:t>
            </w:r>
          </w:p>
        </w:tc>
        <w:tc>
          <w:tcPr/>
          <w:p>
            <w:pPr>
              <w:pStyle w:val="Compact"/>
              <w:jc w:val="left"/>
            </w:pPr>
            <w:r>
              <w:t xml:space="preserve">68</w:t>
            </w:r>
          </w:p>
        </w:tc>
        <w:tc>
          <w:tcPr/>
          <w:p>
            <w:pPr>
              <w:pStyle w:val="Compact"/>
              <w:jc w:val="left"/>
            </w:pPr>
            <w:r>
              <w:t xml:space="preserve">19,500,000</w:t>
            </w:r>
          </w:p>
        </w:tc>
        <w:tc>
          <w:tcPr/>
          <w:p>
            <w:pPr>
              <w:pStyle w:val="Compact"/>
              <w:jc w:val="left"/>
            </w:pPr>
            <w:r>
              <w:t xml:space="preserve">+22%</w:t>
            </w:r>
          </w:p>
        </w:tc>
      </w:tr>
      <w:tr>
        <w:tc>
          <w:tcPr/>
          <w:p>
            <w:pPr>
              <w:pStyle w:val="Compact"/>
              <w:jc w:val="left"/>
            </w:pPr>
            <w:r>
              <w:t xml:space="preserve">Contractual Deployment (Private Clinics &amp; Hospitals)</w:t>
            </w:r>
          </w:p>
        </w:tc>
        <w:tc>
          <w:tcPr/>
          <w:p>
            <w:pPr>
              <w:pStyle w:val="Compact"/>
              <w:jc w:val="left"/>
            </w:pPr>
            <w:r>
              <w:t xml:space="preserve">54</w:t>
            </w:r>
          </w:p>
        </w:tc>
        <w:tc>
          <w:tcPr/>
          <w:p>
            <w:pPr>
              <w:pStyle w:val="Compact"/>
              <w:jc w:val="left"/>
            </w:pPr>
            <w:r>
              <w:t xml:space="preserve">18,850,000</w:t>
            </w:r>
          </w:p>
        </w:tc>
        <w:tc>
          <w:tcPr/>
          <w:p>
            <w:pPr>
              <w:pStyle w:val="Compact"/>
              <w:jc w:val="left"/>
            </w:pPr>
            <w:r>
              <w:t xml:space="preserve">+35%</w:t>
            </w:r>
          </w:p>
        </w:tc>
      </w:tr>
      <w:tr>
        <w:tc>
          <w:tcPr/>
          <w:p>
            <w:pPr>
              <w:pStyle w:val="Compact"/>
              <w:jc w:val="left"/>
            </w:pPr>
            <w:r>
              <w:t xml:space="preserve">Nurse Training &amp; Certification Support (Value-Added)</w:t>
            </w:r>
          </w:p>
        </w:tc>
        <w:tc>
          <w:tcPr/>
          <w:p>
            <w:pPr>
              <w:pStyle w:val="Compact"/>
              <w:jc w:val="left"/>
            </w:pPr>
            <w:r>
              <w:t xml:space="preserve">20</w:t>
            </w:r>
          </w:p>
        </w:tc>
        <w:tc>
          <w:tcPr/>
          <w:p>
            <w:pPr>
              <w:pStyle w:val="Compact"/>
              <w:jc w:val="left"/>
            </w:pPr>
            <w:r>
              <w:t xml:space="preserve">10,150,000</w:t>
            </w:r>
          </w:p>
        </w:tc>
        <w:tc>
          <w:tcPr/>
          <w:p>
            <w:pPr>
              <w:pStyle w:val="Compact"/>
              <w:jc w:val="left"/>
            </w:pPr>
            <w:r>
              <w:t xml:space="preserve">+48%</w:t>
            </w:r>
          </w:p>
        </w:tc>
      </w:tr>
      <w:tr>
        <w:tc>
          <w:tcPr/>
          <w:p>
            <w:pPr>
              <w:pStyle w:val="Compact"/>
              <w:jc w:val="left"/>
            </w:pPr>
            <w:r>
              <w:rPr>
                <w:bCs/>
                <w:b/>
              </w:rPr>
              <w:t xml:space="preserve">Total</w:t>
            </w:r>
          </w:p>
        </w:tc>
        <w:tc>
          <w:tcPr/>
          <w:p>
            <w:pPr>
              <w:pStyle w:val="Compact"/>
              <w:jc w:val="left"/>
            </w:pPr>
            <w:r>
              <w:rPr>
                <w:bCs/>
                <w:b/>
              </w:rPr>
              <w:t xml:space="preserve">142</w:t>
            </w:r>
          </w:p>
        </w:tc>
        <w:tc>
          <w:tcPr/>
          <w:p>
            <w:pPr>
              <w:pStyle w:val="Compact"/>
              <w:jc w:val="left"/>
            </w:pPr>
            <w:r>
              <w:rPr>
                <w:bCs/>
                <w:b/>
              </w:rPr>
              <w:t xml:space="preserve">48,500,000</w:t>
            </w:r>
          </w:p>
        </w:tc>
        <w:tc>
          <w:tcPr/>
          <w:p>
            <w:pPr>
              <w:pStyle w:val="Compact"/>
              <w:jc w:val="left"/>
            </w:pPr>
            <w:r>
              <w:rPr>
                <w:bCs/>
                <w:b/>
              </w:rPr>
              <w:t xml:space="preserve">+28%</w:t>
            </w:r>
          </w:p>
        </w:tc>
      </w:tr>
    </w:tbl>
    <w:p>
      <w:pPr>
        <w:pStyle w:val="BodyText"/>
      </w:pPr>
      <w:r>
        <w:t xml:space="preserve">The strongest growth was in Contractual Deployment for Private Hospitals (35% increase), reflecting Kathmandu's dynamic private healthcare sector expansion. The significant revenue from Nurse Training &amp; Certification Support (48% growth) highlights our value beyond placement, addressing the critical need for upskilling within Nepal Kathmandu's nursing workforce.</w:t>
      </w:r>
    </w:p>
    <w:bookmarkEnd w:id="22"/>
    <w:bookmarkStart w:id="23" w:name="X6996ac3ffdf997311bc7e210051394aad98523f"/>
    <w:p>
      <w:pPr>
        <w:pStyle w:val="Heading2"/>
      </w:pPr>
      <w:r>
        <w:t xml:space="preserve">IV. Key Sales Strategies Driving Results in Nepal Kathmandu</w:t>
      </w:r>
    </w:p>
    <w:p>
      <w:pPr>
        <w:pStyle w:val="FirstParagraph"/>
      </w:pPr>
      <w:r>
        <w:t xml:space="preserve">Our success is directly tied to adapting sales strategies to the unique needs of the Nurse recruitment market in Nepal Kathmandu:</w:t>
      </w:r>
    </w:p>
    <w:p>
      <w:pPr>
        <w:numPr>
          <w:ilvl w:val="0"/>
          <w:numId w:val="1002"/>
        </w:numPr>
        <w:pStyle w:val="Compact"/>
      </w:pPr>
      <w:r>
        <w:rPr>
          <w:bCs/>
          <w:b/>
        </w:rPr>
        <w:t xml:space="preserve">Hyper-Local Recruitment Partnerships:</w:t>
      </w:r>
      <w:r>
        <w:t xml:space="preserve"> </w:t>
      </w:r>
      <w:r>
        <w:t xml:space="preserve">Deepened relationships with Kathmandu-based Nursing Colleges (e.g., Manipal College of Nursing, Institute of Medicine) ensuring a steady pipeline of qualified Nurses directly meeting local hospital requirements.</w:t>
      </w:r>
    </w:p>
    <w:p>
      <w:pPr>
        <w:numPr>
          <w:ilvl w:val="0"/>
          <w:numId w:val="1002"/>
        </w:numPr>
        <w:pStyle w:val="Compact"/>
      </w:pPr>
      <w:r>
        <w:rPr>
          <w:bCs/>
          <w:b/>
        </w:rPr>
        <w:t xml:space="preserve">Focus on Nepali Nurses for Nepal Kathmandu:</w:t>
      </w:r>
      <w:r>
        <w:t xml:space="preserve"> </w:t>
      </w:r>
      <w:r>
        <w:t xml:space="preserve">Prioritizing the recruitment and deployment of Nurses who are residents or graduates within Nepal, understanding cultural nuances and language proficiency essential for patient care in Kathmandu. This addresses a critical ethical and practical need, avoiding the pitfalls of international nurse trafficking common in other regions.</w:t>
      </w:r>
    </w:p>
    <w:p>
      <w:pPr>
        <w:numPr>
          <w:ilvl w:val="0"/>
          <w:numId w:val="1002"/>
        </w:numPr>
        <w:pStyle w:val="Compact"/>
      </w:pPr>
      <w:r>
        <w:rPr>
          <w:bCs/>
          <w:b/>
        </w:rPr>
        <w:t xml:space="preserve">Technology-Enabled Matching:</w:t>
      </w:r>
      <w:r>
        <w:t xml:space="preserve"> </w:t>
      </w:r>
      <w:r>
        <w:t xml:space="preserve">Implemented a localized database (Nepal Nurse Connect) allowing hospitals to search for Nurses by specialty, location preference within Kathmandu Valley (e.g., Thamel, Maharajgunj, Battisputali), and language skills (Nepali, English, regional dialects), significantly improving placement speed and satisfaction.</w:t>
      </w:r>
    </w:p>
    <w:p>
      <w:pPr>
        <w:numPr>
          <w:ilvl w:val="0"/>
          <w:numId w:val="1002"/>
        </w:numPr>
        <w:pStyle w:val="Compact"/>
      </w:pPr>
      <w:r>
        <w:rPr>
          <w:bCs/>
          <w:b/>
        </w:rPr>
        <w:t xml:space="preserve">Transparent &amp; Ethical Sales Process:</w:t>
      </w:r>
      <w:r>
        <w:t xml:space="preserve"> </w:t>
      </w:r>
      <w:r>
        <w:t xml:space="preserve">Clear communication of terms with both healthcare clients and Nurses. All contracts strictly adhere to Nepal Nursing Council regulations and labor laws, ensuring Nurse welfare is paramount – a key differentiator in the Kathmandu market.</w:t>
      </w:r>
    </w:p>
    <w:bookmarkEnd w:id="23"/>
    <w:bookmarkStart w:id="24" w:name="v.-challenges-encountered"/>
    <w:p>
      <w:pPr>
        <w:pStyle w:val="Heading2"/>
      </w:pPr>
      <w:r>
        <w:t xml:space="preserve">V. Challenges Encountered</w:t>
      </w:r>
    </w:p>
    <w:p>
      <w:pPr>
        <w:pStyle w:val="FirstParagraph"/>
      </w:pPr>
      <w:r>
        <w:t xml:space="preserve">Despite strong sales performance, challenges persist in the Nepal Kathmandu Nurse recruitment landscape:</w:t>
      </w:r>
    </w:p>
    <w:p>
      <w:pPr>
        <w:numPr>
          <w:ilvl w:val="0"/>
          <w:numId w:val="1003"/>
        </w:numPr>
        <w:pStyle w:val="Compact"/>
      </w:pPr>
      <w:r>
        <w:rPr>
          <w:bCs/>
          <w:b/>
        </w:rPr>
        <w:t xml:space="preserve">Competition for Top Talent:</w:t>
      </w:r>
      <w:r>
        <w:t xml:space="preserve"> </w:t>
      </w:r>
      <w:r>
        <w:t xml:space="preserve">Major hospitals and private chains offer competitive packages, requiring constant value proposition refinement from our Sales team.</w:t>
      </w:r>
    </w:p>
    <w:p>
      <w:pPr>
        <w:numPr>
          <w:ilvl w:val="0"/>
          <w:numId w:val="1003"/>
        </w:numPr>
        <w:pStyle w:val="Compact"/>
      </w:pPr>
      <w:r>
        <w:rPr>
          <w:bCs/>
          <w:b/>
        </w:rPr>
        <w:t xml:space="preserve">Nurse Retention Hurdles:</w:t>
      </w:r>
      <w:r>
        <w:t xml:space="preserve"> </w:t>
      </w:r>
      <w:r>
        <w:t xml:space="preserve">While placements increased, some Nurses leave due to work pressure or better offers. Our Sales team is now actively integrating post-placement support into the client service model to improve retention rates for our Nurse candidates.</w:t>
      </w:r>
    </w:p>
    <w:p>
      <w:pPr>
        <w:numPr>
          <w:ilvl w:val="0"/>
          <w:numId w:val="1003"/>
        </w:numPr>
        <w:pStyle w:val="Compact"/>
      </w:pPr>
      <w:r>
        <w:rPr>
          <w:bCs/>
          <w:b/>
        </w:rPr>
        <w:t xml:space="preserve">Regulatory Fluctuations:</w:t>
      </w:r>
      <w:r>
        <w:t xml:space="preserve"> </w:t>
      </w:r>
      <w:r>
        <w:t xml:space="preserve">NNC licensing updates occasionally create temporary bottlenecks in the placement process, requiring agile communication with clients and Nurses.</w:t>
      </w:r>
    </w:p>
    <w:bookmarkEnd w:id="24"/>
    <w:bookmarkStart w:id="25" w:name="vi.-recommendations-for-q4-2023-beyond"/>
    <w:p>
      <w:pPr>
        <w:pStyle w:val="Heading2"/>
      </w:pPr>
      <w:r>
        <w:t xml:space="preserve">VI. Recommendations for Q4 2023 &amp; Beyond</w:t>
      </w:r>
    </w:p>
    <w:p>
      <w:pPr>
        <w:pStyle w:val="FirstParagraph"/>
      </w:pPr>
      <w:r>
        <w:t xml:space="preserve">To sustain and grow our Sales Report momentum for Nurse recruitment services in Nepal Kathmandu:</w:t>
      </w:r>
    </w:p>
    <w:p>
      <w:pPr>
        <w:numPr>
          <w:ilvl w:val="0"/>
          <w:numId w:val="1004"/>
        </w:numPr>
        <w:pStyle w:val="Compact"/>
      </w:pPr>
      <w:r>
        <w:rPr>
          <w:bCs/>
          <w:b/>
        </w:rPr>
        <w:t xml:space="preserve">Expand Specialty Recruitment:</w:t>
      </w:r>
      <w:r>
        <w:t xml:space="preserve"> </w:t>
      </w:r>
      <w:r>
        <w:t xml:space="preserve">Invest in dedicated sales channels targeting critical specialties (Pediatric, Oncology, Critical Care Nurses) with high vacancy rates in Kathmandu hospitals.</w:t>
      </w:r>
    </w:p>
    <w:p>
      <w:pPr>
        <w:numPr>
          <w:ilvl w:val="0"/>
          <w:numId w:val="1004"/>
        </w:numPr>
        <w:pStyle w:val="Compact"/>
      </w:pPr>
      <w:r>
        <w:rPr>
          <w:bCs/>
          <w:b/>
        </w:rPr>
        <w:t xml:space="preserve">Pioneer Nurse Retention Programs:</w:t>
      </w:r>
      <w:r>
        <w:t xml:space="preserve"> </w:t>
      </w:r>
      <w:r>
        <w:t xml:space="preserve">Develop a joint client-Nurse retention initiative (e.g., mentorship programs, wellness support) as a new value-add service to boost placement longevity and client satisfaction.</w:t>
      </w:r>
    </w:p>
    <w:p>
      <w:pPr>
        <w:numPr>
          <w:ilvl w:val="0"/>
          <w:numId w:val="1004"/>
        </w:numPr>
        <w:pStyle w:val="Compact"/>
      </w:pPr>
      <w:r>
        <w:rPr>
          <w:bCs/>
          <w:b/>
        </w:rPr>
        <w:t xml:space="preserve">Strengthen Kathmandu Valley Coverage:</w:t>
      </w:r>
      <w:r>
        <w:t xml:space="preserve"> </w:t>
      </w:r>
      <w:r>
        <w:t xml:space="preserve">Deepen partnerships with hospitals in surrounding areas (Lalitpur, Bhaktapur) where demand is rapidly rising, broadening our geographical sales footprint within the Kathmandu Metropolitan Region.</w:t>
      </w:r>
    </w:p>
    <w:p>
      <w:pPr>
        <w:numPr>
          <w:ilvl w:val="0"/>
          <w:numId w:val="1004"/>
        </w:numPr>
        <w:pStyle w:val="Compact"/>
      </w:pPr>
      <w:r>
        <w:rPr>
          <w:bCs/>
          <w:b/>
        </w:rPr>
        <w:t xml:space="preserve">Enhance Digital Sales Tools:</w:t>
      </w:r>
      <w:r>
        <w:t xml:space="preserve"> </w:t>
      </w:r>
      <w:r>
        <w:t xml:space="preserve">Develop a client portal for real-time Nurse availability tracking and application status updates specific to Kathmandu-based facilities.</w:t>
      </w:r>
    </w:p>
    <w:bookmarkEnd w:id="25"/>
    <w:bookmarkStart w:id="26" w:name="vii.-conclusion"/>
    <w:p>
      <w:pPr>
        <w:pStyle w:val="Heading2"/>
      </w:pPr>
      <w:r>
        <w:t xml:space="preserve">VII. Conclusion</w:t>
      </w:r>
    </w:p>
    <w:p>
      <w:pPr>
        <w:pStyle w:val="FirstParagraph"/>
      </w:pPr>
      <w:r>
        <w:t xml:space="preserve">The Q3 2023 Sales Report unequivocally demonstrates that the strategic recruitment and deployment of qualified Nursing professionals is not merely a service, but the lifeblood of effective healthcare delivery in Nepal Kathmandu. Our 28% revenue growth directly correlates with the escalating, undeniable need for skilled Nurses within Kathmandu's healthcare ecosystem. By prioritizing ethical practices, hyper-local market understanding, and building long-term partnerships with both healthcare providers and Nurses themselves – all centered on the critical needs of Nepal Kathmandu – HealthLink Nepal is positioned as an essential partner in strengthening the nation's healthcare workforce. The success of this Sales Report underscores that investing in Nurse recruitment isn't just profitable; it's a vital contribution to improving health outcomes for the people of Nepal, one Nurse placement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Nursing Professional Recruitment &amp; Deployment in Nepal Kathmandu</dc:title>
  <dc:creator/>
  <dc:language>en</dc:language>
  <cp:keywords/>
  <dcterms:created xsi:type="dcterms:W3CDTF">2026-07-21T02:52:13Z</dcterms:created>
  <dcterms:modified xsi:type="dcterms:W3CDTF">2026-07-21T02:52:13Z</dcterms:modified>
</cp:coreProperties>
</file>

<file path=docProps/custom.xml><?xml version="1.0" encoding="utf-8"?>
<Properties xmlns="http://schemas.openxmlformats.org/officeDocument/2006/custom-properties" xmlns:vt="http://schemas.openxmlformats.org/officeDocument/2006/docPropsVTypes"/>
</file>