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Nursing</w:t>
      </w:r>
      <w:r>
        <w:t xml:space="preserve"> </w:t>
      </w:r>
      <w:r>
        <w:t xml:space="preserve">Staffing</w:t>
      </w:r>
      <w:r>
        <w:t xml:space="preserve"> </w:t>
      </w:r>
      <w:r>
        <w:t xml:space="preserve">Solutions</w:t>
      </w:r>
      <w:r>
        <w:t xml:space="preserve"> </w:t>
      </w:r>
      <w:r>
        <w:t xml:space="preserve">in</w:t>
      </w:r>
      <w:r>
        <w:t xml:space="preserve"> </w:t>
      </w:r>
      <w:r>
        <w:t xml:space="preserve">Pakistan</w:t>
      </w:r>
      <w:r>
        <w:t xml:space="preserve"> </w:t>
      </w:r>
      <w:r>
        <w:t xml:space="preserve">Karachi</w:t>
      </w:r>
    </w:p>
    <w:bookmarkStart w:id="29" w:name="X5365a02cadf79680014f29589cf76c7fa263147"/>
    <w:p>
      <w:pPr>
        <w:pStyle w:val="Heading1"/>
      </w:pPr>
      <w:r>
        <w:t xml:space="preserve">Sales Report: Strategic Nursing Recruitment and Placement Services for Healthcare Institutions in Pakistan Karachi</w:t>
      </w:r>
    </w:p>
    <w:p>
      <w:pPr>
        <w:pStyle w:val="FirstParagraph"/>
      </w:pPr>
      <w:r>
        <w:rPr>
          <w:bCs/>
          <w:b/>
        </w:rPr>
        <w:t xml:space="preserve">Prepared For:</w:t>
      </w:r>
      <w:r>
        <w:t xml:space="preserve"> </w:t>
      </w:r>
      <w:r>
        <w:t xml:space="preserve">Executive Management, Healthcare Recruitment Division</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nursing staffing division across Pakistan Karachi, highlighting significant achievements in placing qualified healthcare professionals with premier medical institutions. The quarter demonstrated a 37% year-over-year growth in nurse placements, establishing new benchmarks for recruitment excellence in Pakistan's most populous city. Our strategic focus on aligning certified nurses with the unique demands of Karachi's evolving healthcare landscape has positioned us as the preferred sales partner for hospitals seeking to expand their clinical teams.</w:t>
      </w:r>
    </w:p>
    <w:bookmarkEnd w:id="20"/>
    <w:bookmarkStart w:id="21" w:name="X0018e67be09882bb784172a57bb3dbbf02f6524"/>
    <w:p>
      <w:pPr>
        <w:pStyle w:val="Heading2"/>
      </w:pPr>
      <w:r>
        <w:t xml:space="preserve">II. Regional Market Analysis: Pakistan Karachi</w:t>
      </w:r>
    </w:p>
    <w:p>
      <w:pPr>
        <w:pStyle w:val="FirstParagraph"/>
      </w:pPr>
      <w:r>
        <w:t xml:space="preserve">Karachi, serving as Pakistan's economic capital and home to over 16 million residents, faces unprecedented pressure on its healthcare infrastructure. With 45% of all national tertiary care facilities located in Karachi, the demand for specialized nurses has surged by 29% since 2021. This Sales Report underscores how our targeted nurse recruitment initiatives have directly addressed critical staffing shortages across public and private sectors in Pakistan Karachi.</w:t>
      </w:r>
    </w:p>
    <w:p>
      <w:pPr>
        <w:pStyle w:val="BodyText"/>
      </w:pPr>
      <w:r>
        <w:t xml:space="preserve">Key market drivers include:</w:t>
      </w:r>
    </w:p>
    <w:p>
      <w:pPr>
        <w:numPr>
          <w:ilvl w:val="0"/>
          <w:numId w:val="1001"/>
        </w:numPr>
        <w:pStyle w:val="Compact"/>
      </w:pPr>
      <w:r>
        <w:t xml:space="preserve">Government healthcare expansion initiatives under the "Sehat Card" program</w:t>
      </w:r>
    </w:p>
    <w:p>
      <w:pPr>
        <w:numPr>
          <w:ilvl w:val="0"/>
          <w:numId w:val="1001"/>
        </w:numPr>
        <w:pStyle w:val="Compact"/>
      </w:pPr>
      <w:r>
        <w:t xml:space="preserve">Rising private sector hospital investments (+18% YoY)</w:t>
      </w:r>
    </w:p>
    <w:p>
      <w:pPr>
        <w:numPr>
          <w:ilvl w:val="0"/>
          <w:numId w:val="1001"/>
        </w:numPr>
        <w:pStyle w:val="Compact"/>
      </w:pPr>
      <w:r>
        <w:t xml:space="preserve">Post-pandemic clinical capacity rebuilding across Karachi districts</w:t>
      </w:r>
    </w:p>
    <w:bookmarkEnd w:id="21"/>
    <w:bookmarkStart w:id="22" w:name="X1303e69e59a1484d3a8a4f0a8ede13036d4afeb"/>
    <w:p>
      <w:pPr>
        <w:pStyle w:val="Heading2"/>
      </w:pPr>
      <w:r>
        <w:t xml:space="preserve">III. Sales Performance Highlights (Pakistan Karachi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 (Q3 2023)</w:t>
            </w:r>
          </w:p>
        </w:tc>
        <w:tc>
          <w:tcPr/>
          <w:p>
            <w:pPr>
              <w:pStyle w:val="Compact"/>
              <w:jc w:val="left"/>
            </w:pPr>
            <w:r>
              <w:t xml:space="preserve">YoY Change</w:t>
            </w:r>
          </w:p>
        </w:tc>
        <w:tc>
          <w:tcPr/>
          <w:p>
            <w:pPr>
              <w:pStyle w:val="Compact"/>
              <w:jc w:val="left"/>
            </w:pPr>
            <w:r>
              <w:t xml:space="preserve">Key Clients in Karachi</w:t>
            </w:r>
          </w:p>
        </w:tc>
      </w:tr>
      <w:tr>
        <w:tc>
          <w:tcPr/>
          <w:p>
            <w:pPr>
              <w:pStyle w:val="Compact"/>
              <w:jc w:val="left"/>
            </w:pPr>
            <w:r>
              <w:t xml:space="preserve">Nursing Staff Placement (Permanent)</w:t>
            </w:r>
          </w:p>
        </w:tc>
        <w:tc>
          <w:tcPr/>
          <w:p>
            <w:pPr>
              <w:pStyle w:val="Compact"/>
              <w:jc w:val="left"/>
            </w:pPr>
            <w:r>
              <w:t xml:space="preserve">142 nurses</w:t>
            </w:r>
          </w:p>
        </w:tc>
        <w:tc>
          <w:tcPr/>
          <w:p>
            <w:pPr>
              <w:pStyle w:val="Compact"/>
              <w:jc w:val="left"/>
            </w:pPr>
            <w:r>
              <w:t xml:space="preserve">+31%</w:t>
            </w:r>
          </w:p>
        </w:tc>
        <w:tc>
          <w:tcPr/>
          <w:p>
            <w:pPr>
              <w:pStyle w:val="Compact"/>
              <w:jc w:val="left"/>
            </w:pPr>
            <w:r>
              <w:t xml:space="preserve">Aga Khan University Hospital, Shaukat Khanum, LUMS Hospital</w:t>
            </w:r>
          </w:p>
        </w:tc>
      </w:tr>
      <w:tr>
        <w:tc>
          <w:tcPr/>
          <w:p>
            <w:pPr>
              <w:pStyle w:val="Compact"/>
              <w:jc w:val="left"/>
            </w:pPr>
            <w:r>
              <w:t xml:space="preserve">Short-Term Nurse Contracts</w:t>
            </w:r>
          </w:p>
        </w:tc>
        <w:tc>
          <w:tcPr/>
          <w:p>
            <w:pPr>
              <w:pStyle w:val="Compact"/>
              <w:jc w:val="left"/>
            </w:pPr>
            <w:r>
              <w:t xml:space="preserve">87 nurses (8-12 week assignments)</w:t>
            </w:r>
          </w:p>
        </w:tc>
        <w:tc>
          <w:tcPr/>
          <w:p>
            <w:pPr>
              <w:pStyle w:val="Compact"/>
              <w:jc w:val="left"/>
            </w:pPr>
            <w:r>
              <w:t xml:space="preserve">+43%</w:t>
            </w:r>
          </w:p>
        </w:tc>
        <w:tc>
          <w:tcPr/>
          <w:p>
            <w:pPr>
              <w:pStyle w:val="Compact"/>
              <w:jc w:val="left"/>
            </w:pPr>
            <w:r>
              <w:t xml:space="preserve">Karachi Women's Hospital, Jinnah Postgraduate Medical Centre</w:t>
            </w:r>
          </w:p>
        </w:tc>
      </w:tr>
      <w:tr>
        <w:tc>
          <w:tcPr/>
          <w:p>
            <w:pPr>
              <w:pStyle w:val="Compact"/>
              <w:jc w:val="left"/>
            </w:pPr>
            <w:r>
              <w:t xml:space="preserve">Nursing Specialization Packages</w:t>
            </w:r>
          </w:p>
        </w:tc>
        <w:tc>
          <w:tcPr/>
          <w:p>
            <w:pPr>
              <w:pStyle w:val="Compact"/>
              <w:jc w:val="left"/>
            </w:pPr>
            <w:r>
              <w:t xml:space="preserve">56 specialized placements (ICU, ER, NICU)</w:t>
            </w:r>
          </w:p>
        </w:tc>
        <w:tc>
          <w:tcPr/>
          <w:p>
            <w:pPr>
              <w:pStyle w:val="Compact"/>
              <w:jc w:val="left"/>
            </w:pPr>
            <w:r>
              <w:t xml:space="preserve">+52%</w:t>
            </w:r>
          </w:p>
        </w:tc>
        <w:tc>
          <w:tcPr/>
          <w:p>
            <w:pPr>
              <w:pStyle w:val="Compact"/>
              <w:jc w:val="left"/>
            </w:pPr>
            <w:r>
              <w:t xml:space="preserve">Pakistan Institute of Medical Sciences, Private Clinics Network</w:t>
            </w:r>
          </w:p>
        </w:tc>
      </w:tr>
    </w:tbl>
    <w:p>
      <w:pPr>
        <w:pStyle w:val="BodyText"/>
      </w:pPr>
      <w:r>
        <w:t xml:space="preserve">Notably, our nurse recruitment sales in Karachi exceeded regional targets by 19%, driven by two major contracts secured with government healthcare facilities in the Sindh province. This achievement demonstrates our deep understanding of Pakistan Karachi's specific regulatory environment and cultural nuances in medical staffing.</w:t>
      </w:r>
    </w:p>
    <w:bookmarkEnd w:id="22"/>
    <w:bookmarkStart w:id="23" w:name="iv.-nurse-placement-success-stories"/>
    <w:p>
      <w:pPr>
        <w:pStyle w:val="Heading2"/>
      </w:pPr>
      <w:r>
        <w:t xml:space="preserve">IV. Nurse Placement Success Stories</w:t>
      </w:r>
    </w:p>
    <w:p>
      <w:pPr>
        <w:pStyle w:val="FirstParagraph"/>
      </w:pPr>
      <w:r>
        <w:rPr>
          <w:bCs/>
          <w:b/>
        </w:rPr>
        <w:t xml:space="preserve">Case Study 1: Aga Khan Hospital Expansion</w:t>
      </w:r>
      <w:r>
        <w:br/>
      </w:r>
      <w:r>
        <w:t xml:space="preserve">We successfully placed 48 specialized nurses across critical care units following the hospital's $5M expansion. This Sales Report highlights how our nurse vetting process—incorporating both clinical competency assessments and cultural sensitivity training—resulted in a 92% retention rate after six months, significantly exceeding industry averages.</w:t>
      </w:r>
    </w:p>
    <w:p>
      <w:pPr>
        <w:pStyle w:val="BodyText"/>
      </w:pPr>
      <w:r>
        <w:rPr>
          <w:bCs/>
          <w:b/>
        </w:rPr>
        <w:t xml:space="preserve">Case Study 2: Government Healthcare Initiative</w:t>
      </w:r>
      <w:r>
        <w:br/>
      </w:r>
      <w:r>
        <w:t xml:space="preserve">Our partnership with Sindh Health Department yielded the placement of 37 nurses across underserved communities in Karachi's Korangi and Landhi districts. This initiative directly supports Pakistan's national goal to increase healthcare access by 40% in urban slums by 2025, as documented in our recent Sales Report.</w:t>
      </w:r>
    </w:p>
    <w:bookmarkEnd w:id="23"/>
    <w:bookmarkStart w:id="24" w:name="v.-challenges-and-strategic-responses"/>
    <w:p>
      <w:pPr>
        <w:pStyle w:val="Heading2"/>
      </w:pPr>
      <w:r>
        <w:t xml:space="preserve">V. Challenges and Strategic Responses</w:t>
      </w:r>
    </w:p>
    <w:p>
      <w:pPr>
        <w:pStyle w:val="FirstParagraph"/>
      </w:pPr>
      <w:r>
        <w:t xml:space="preserve">Despite strong sales performance, we encountered significant challenges unique to Pakistan Karachi:</w:t>
      </w:r>
    </w:p>
    <w:p>
      <w:pPr>
        <w:numPr>
          <w:ilvl w:val="0"/>
          <w:numId w:val="1002"/>
        </w:numPr>
        <w:pStyle w:val="Compact"/>
      </w:pPr>
      <w:r>
        <w:rPr>
          <w:bCs/>
          <w:b/>
        </w:rPr>
        <w:t xml:space="preserve">Regulatory Complexity:</w:t>
      </w:r>
      <w:r>
        <w:t xml:space="preserve"> </w:t>
      </w:r>
      <w:r>
        <w:t xml:space="preserve">Navigating varying provincial licensing requirements across Sindh necessitated developing a dedicated compliance unit for our nurse recruitment process.</w:t>
      </w:r>
    </w:p>
    <w:p>
      <w:pPr>
        <w:numPr>
          <w:ilvl w:val="0"/>
          <w:numId w:val="1002"/>
        </w:numPr>
        <w:pStyle w:val="Compact"/>
      </w:pPr>
      <w:r>
        <w:rPr>
          <w:bCs/>
          <w:b/>
        </w:rPr>
        <w:t xml:space="preserve">Cultural Adaptation:</w:t>
      </w:r>
      <w:r>
        <w:t xml:space="preserve"> </w:t>
      </w:r>
      <w:r>
        <w:t xml:space="preserve">Implementing "Karachi Contextual Training" for nurses from other provinces improved client satisfaction scores by 34%.</w:t>
      </w:r>
    </w:p>
    <w:p>
      <w:pPr>
        <w:numPr>
          <w:ilvl w:val="0"/>
          <w:numId w:val="1002"/>
        </w:numPr>
        <w:pStyle w:val="Compact"/>
      </w:pPr>
      <w:r>
        <w:rPr>
          <w:bCs/>
          <w:b/>
        </w:rPr>
        <w:t xml:space="preserve">Competitive Landscape:</w:t>
      </w:r>
      <w:r>
        <w:t xml:space="preserve"> </w:t>
      </w:r>
      <w:r>
        <w:t xml:space="preserve">Addressed through value-added services like free relocation assistance for nurses moving to Karachi, directly boosting our Sales Report conversion rates.</w:t>
      </w:r>
    </w:p>
    <w:bookmarkEnd w:id="24"/>
    <w:bookmarkStart w:id="25" w:name="X9ec98f318ff229bc7986ea420fb0786e00d246d"/>
    <w:p>
      <w:pPr>
        <w:pStyle w:val="Heading2"/>
      </w:pPr>
      <w:r>
        <w:t xml:space="preserve">VI. Client Feedback Analysis (Karachi Market)</w:t>
      </w:r>
    </w:p>
    <w:p>
      <w:pPr>
        <w:pStyle w:val="FirstParagraph"/>
      </w:pPr>
      <w:r>
        <w:t xml:space="preserve">Our quarterly client satisfaction survey across 14 Karachi healthcare institutions revealed:</w:t>
      </w:r>
    </w:p>
    <w:p>
      <w:pPr>
        <w:numPr>
          <w:ilvl w:val="0"/>
          <w:numId w:val="1003"/>
        </w:numPr>
        <w:pStyle w:val="Compact"/>
      </w:pPr>
      <w:r>
        <w:t xml:space="preserve">97% of hospitals rated our nurse placement quality as "excellent" (up from 85% in Q3 2022)</w:t>
      </w:r>
    </w:p>
    <w:p>
      <w:pPr>
        <w:numPr>
          <w:ilvl w:val="0"/>
          <w:numId w:val="1003"/>
        </w:numPr>
        <w:pStyle w:val="Compact"/>
      </w:pPr>
      <w:r>
        <w:t xml:space="preserve">Top feedback: "Your Nurse Recruitment Team understands Karachi's unique hospital operational challenges better than any competitor"</w:t>
      </w:r>
    </w:p>
    <w:p>
      <w:pPr>
        <w:numPr>
          <w:ilvl w:val="0"/>
          <w:numId w:val="1003"/>
        </w:numPr>
        <w:pStyle w:val="Compact"/>
      </w:pPr>
      <w:r>
        <w:t xml:space="preserve">Repeated client request: "We need more nurses with Urdu language proficiency for patient communication"</w:t>
      </w:r>
    </w:p>
    <w:bookmarkEnd w:id="25"/>
    <w:bookmarkStart w:id="26" w:name="X4284463c0ea4858b9d9c98bb521be5fb0b35734"/>
    <w:p>
      <w:pPr>
        <w:pStyle w:val="Heading2"/>
      </w:pPr>
      <w:r>
        <w:t xml:space="preserve">VII. Strategic Recommendations for Pakistan Karachi Market</w:t>
      </w:r>
    </w:p>
    <w:p>
      <w:pPr>
        <w:numPr>
          <w:ilvl w:val="0"/>
          <w:numId w:val="1004"/>
        </w:numPr>
        <w:pStyle w:val="Compact"/>
      </w:pPr>
      <w:r>
        <w:rPr>
          <w:bCs/>
          <w:b/>
        </w:rPr>
        <w:t xml:space="preserve">Expand Nurse Training Hubs:</w:t>
      </w:r>
      <w:r>
        <w:t xml:space="preserve"> </w:t>
      </w:r>
      <w:r>
        <w:t xml:space="preserve">Establish a dedicated training center in North Karachi to accelerate local nurse certification, directly supporting our Sales Report goal of 50% increase in locally trained placements by Q2 2024.</w:t>
      </w:r>
    </w:p>
    <w:p>
      <w:pPr>
        <w:numPr>
          <w:ilvl w:val="0"/>
          <w:numId w:val="1004"/>
        </w:numPr>
        <w:pStyle w:val="Compact"/>
      </w:pPr>
      <w:r>
        <w:rPr>
          <w:bCs/>
          <w:b/>
        </w:rPr>
        <w:t xml:space="preserve">Digital Platform Enhancement:</w:t>
      </w:r>
      <w:r>
        <w:t xml:space="preserve"> </w:t>
      </w:r>
      <w:r>
        <w:t xml:space="preserve">Develop a Karachi-specific nurse matching app integrating hospital location data and cultural competency metrics, projected to reduce placement time by 30%.</w:t>
      </w:r>
    </w:p>
    <w:p>
      <w:pPr>
        <w:numPr>
          <w:ilvl w:val="0"/>
          <w:numId w:val="1004"/>
        </w:numPr>
        <w:pStyle w:val="Compact"/>
      </w:pPr>
      <w:r>
        <w:rPr>
          <w:bCs/>
          <w:b/>
        </w:rPr>
        <w:t xml:space="preserve">Government Partnership Program:</w:t>
      </w:r>
      <w:r>
        <w:t xml:space="preserve"> </w:t>
      </w:r>
      <w:r>
        <w:t xml:space="preserve">Formalize agreements with Sindh Health Department for priority nurse placement in public hospitals as part of Pakistan's National Nursing Workforce Plan.</w:t>
      </w:r>
    </w:p>
    <w:bookmarkEnd w:id="26"/>
    <w:bookmarkStart w:id="27" w:name="viii.-financial-impact-summary"/>
    <w:p>
      <w:pPr>
        <w:pStyle w:val="Heading2"/>
      </w:pPr>
      <w:r>
        <w:t xml:space="preserve">VIII. Financial Impact Summary</w:t>
      </w:r>
    </w:p>
    <w:p>
      <w:pPr>
        <w:pStyle w:val="FirstParagraph"/>
      </w:pPr>
      <w:r>
        <w:t xml:space="preserve">The Sales Report confirms a Q3 2023 revenue of PKR 148.7 million from nurse recruitment services in Karachi, representing:</w:t>
      </w:r>
    </w:p>
    <w:p>
      <w:pPr>
        <w:numPr>
          <w:ilvl w:val="0"/>
          <w:numId w:val="1005"/>
        </w:numPr>
        <w:pStyle w:val="Compact"/>
      </w:pPr>
      <w:r>
        <w:t xml:space="preserve">68% of total company revenue for Q3</w:t>
      </w:r>
    </w:p>
    <w:p>
      <w:pPr>
        <w:numPr>
          <w:ilvl w:val="0"/>
          <w:numId w:val="1005"/>
        </w:numPr>
        <w:pStyle w:val="Compact"/>
      </w:pPr>
      <w:r>
        <w:t xml:space="preserve">15% increase in average contract value per nurse placement</w:t>
      </w:r>
    </w:p>
    <w:p>
      <w:pPr>
        <w:numPr>
          <w:ilvl w:val="0"/>
          <w:numId w:val="1005"/>
        </w:numPr>
        <w:pStyle w:val="Compact"/>
      </w:pPr>
      <w:r>
        <w:t xml:space="preserve">22% improvement in sales cycle efficiency compared to previous year</w:t>
      </w:r>
    </w:p>
    <w:bookmarkEnd w:id="27"/>
    <w:bookmarkStart w:id="28" w:name="X306b67feca9b1d8b33a8600f312d6cb3bb068ca"/>
    <w:p>
      <w:pPr>
        <w:pStyle w:val="Heading2"/>
      </w:pPr>
      <w:r>
        <w:t xml:space="preserve">IX. Conclusion: The Future of Nursing Sales in Pakistan Karachi</w:t>
      </w:r>
    </w:p>
    <w:p>
      <w:pPr>
        <w:pStyle w:val="FirstParagraph"/>
      </w:pPr>
      <w:r>
        <w:t xml:space="preserve">This Sales Report demonstrates that strategic nurse recruitment is not merely a staffing solution but a critical growth catalyst for healthcare delivery in Pakistan Karachi. Our 37% YoY sales increase proves that when recruitment agencies deeply understand local market dynamics—such as Karachi's unique urban healthcare challenges and cultural context—they can deliver exceptional value to both clients and nurses.</w:t>
      </w:r>
    </w:p>
    <w:p>
      <w:pPr>
        <w:pStyle w:val="BodyText"/>
      </w:pPr>
      <w:r>
        <w:t xml:space="preserve">As we move into 2024, our focus remains on transforming the Sales Report narrative from "nurse placement" to "healthcare workforce transformation." With Pakistan's healthcare expenditure projected to reach $15.7 billion by 2025 (World Bank), and Karachi absorbing over half this investment, the strategic positioning of nurses in our sales model will remain central to our growth story. The success documented in this Sales Report for nurse placements across Pakistan Karachi establishes a replicable framework for nationwide expansion while maintaining the hyperlocal expertise that makes us indispensable to healthcare institutions throughout Sindh.</w:t>
      </w:r>
    </w:p>
    <w:p>
      <w:pPr>
        <w:pStyle w:val="BodyText"/>
      </w:pPr>
      <w:r>
        <w:rPr>
          <w:bCs/>
          <w:b/>
        </w:rPr>
        <w:t xml:space="preserve">Prepared by:</w:t>
      </w:r>
      <w:r>
        <w:t xml:space="preserve"> </w:t>
      </w:r>
      <w:r>
        <w:t xml:space="preserve">Aisha Rahman, Director of Healthcare Solutions</w:t>
      </w:r>
      <w:r>
        <w:br/>
      </w:r>
      <w:r>
        <w:rPr>
          <w:bCs/>
          <w:b/>
        </w:rPr>
        <w:t xml:space="preserve">Contact:</w:t>
      </w:r>
      <w:r>
        <w:t xml:space="preserve"> </w:t>
      </w:r>
      <w:r>
        <w:t xml:space="preserve">a.rahman@karachinursing.com | +92 21 3567 8900</w:t>
      </w:r>
    </w:p>
    <w:p>
      <w:pPr>
        <w:pStyle w:val="BodyText"/>
      </w:pPr>
      <w:r>
        <w:rPr>
          <w:iCs/>
          <w:i/>
        </w:rPr>
        <w:t xml:space="preserve">This Sales Report is exclusively focused on nursing staffing services in Pakistan Karachi. All statistics represent verified data from healthcare institutions within the city limits of Karachi, Sindh Province, Pakistan.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Nursing Staffing Solutions in Pakistan Karachi</dc:title>
  <dc:creator/>
  <dc:language>en</dc:language>
  <cp:keywords/>
  <dcterms:created xsi:type="dcterms:W3CDTF">2026-07-23T12:51:01Z</dcterms:created>
  <dcterms:modified xsi:type="dcterms:W3CDTF">2026-07-23T12:51:01Z</dcterms:modified>
</cp:coreProperties>
</file>

<file path=docProps/custom.xml><?xml version="1.0" encoding="utf-8"?>
<Properties xmlns="http://schemas.openxmlformats.org/officeDocument/2006/custom-properties" xmlns:vt="http://schemas.openxmlformats.org/officeDocument/2006/docPropsVTypes"/>
</file>