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Nursing</w:t>
      </w:r>
      <w:r>
        <w:t xml:space="preserve"> </w:t>
      </w:r>
      <w:r>
        <w:t xml:space="preserve">Staff</w:t>
      </w:r>
      <w:r>
        <w:t xml:space="preserve"> </w:t>
      </w:r>
      <w:r>
        <w:t xml:space="preserve">Recruitment</w:t>
      </w:r>
      <w:r>
        <w:t xml:space="preserve"> </w:t>
      </w:r>
      <w:r>
        <w:t xml:space="preserve">&amp;</w:t>
      </w:r>
      <w:r>
        <w:t xml:space="preserve"> </w:t>
      </w:r>
      <w:r>
        <w:t xml:space="preserve">Deployment</w:t>
      </w:r>
      <w:r>
        <w:t xml:space="preserve"> </w:t>
      </w:r>
      <w:r>
        <w:t xml:space="preserve">-</w:t>
      </w:r>
      <w:r>
        <w:t xml:space="preserve"> </w:t>
      </w:r>
      <w:r>
        <w:t xml:space="preserve">Dakar,</w:t>
      </w:r>
      <w:r>
        <w:t xml:space="preserve"> </w:t>
      </w:r>
      <w:r>
        <w:t xml:space="preserve">Senegal</w:t>
      </w:r>
    </w:p>
    <w:bookmarkStart w:id="28" w:name="Xbcbdf625685c611f81f59b7aa9716539ca63a42"/>
    <w:p>
      <w:pPr>
        <w:pStyle w:val="Heading1"/>
      </w:pPr>
      <w:r>
        <w:t xml:space="preserve">SALES REPORT: NURSING STAFF RECRUITMENT &amp; DEPLOYMENT SOLUTIONS FOR DAKAR, SENEGAL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Solutions International (HSI) Executive Board</w:t>
      </w:r>
      <w:r>
        <w:br/>
      </w:r>
      <w:r>
        <w:rPr>
          <w:bCs/>
          <w:b/>
        </w:rPr>
        <w:t xml:space="preserve">Location:</w:t>
      </w:r>
      <w:r>
        <w:t xml:space="preserve"> </w:t>
      </w:r>
      <w:r>
        <w:t xml:space="preserve">Dakar, Senegal</w:t>
      </w:r>
    </w:p>
    <w:bookmarkStart w:id="20" w:name="executive-summary"/>
    <w:p>
      <w:pPr>
        <w:pStyle w:val="Heading2"/>
      </w:pPr>
      <w:r>
        <w:t xml:space="preserve">Executive Summary</w:t>
      </w:r>
    </w:p>
    <w:p>
      <w:pPr>
        <w:pStyle w:val="FirstParagraph"/>
      </w:pPr>
      <w:r>
        <w:t xml:space="preserve">This Sales Report details the performance of our Nursing Staff Recruitment &amp; Deployment Initiative within the healthcare ecosystem of Dakar, Senegal. It demonstrates a 37% year-over-year increase in successfully placed qualified nursing professionals at partner facilities across Dakar, directly addressing critical workforce shortages in this rapidly growing West African metropolis. The report underscores how strategic recruitment partnerships have become essential to meeting Senegal's national healthcare targets while delivering exceptional value to our clients – hospitals, clinics, and community health centers operating within the Dakar region.</w:t>
      </w:r>
    </w:p>
    <w:bookmarkEnd w:id="20"/>
    <w:bookmarkStart w:id="21" w:name="X6bd6b23a0299ffa1009188a4c8bb3aeb294b816"/>
    <w:p>
      <w:pPr>
        <w:pStyle w:val="Heading2"/>
      </w:pPr>
      <w:r>
        <w:t xml:space="preserve">Market Context: Dakar's Healthcare Imperative</w:t>
      </w:r>
    </w:p>
    <w:p>
      <w:pPr>
        <w:pStyle w:val="FirstParagraph"/>
      </w:pPr>
      <w:r>
        <w:t xml:space="preserve">Dakar, the bustling capital of Senegal and a major regional healthcare hub for West Africa, faces significant pressure on its healthcare infrastructure. With over 3 million residents in the city proper and a rapidly aging population, demand for skilled nursing care has outpaced local training capacity. The Ministry of Health reports a critical shortage of approximately 40% in nursing staff across public facilities in Dakar compared to WHO-recommended ratios. This gap creates immense strain on existing healthcare workers and compromises patient outcomes. Our Sales Report analysis confirms that this chronic shortage is the primary driver for increased demand from healthcare institutions across Senegal Dakar seeking reliable, professional Nursing recruitment solutions.</w:t>
      </w:r>
    </w:p>
    <w:bookmarkEnd w:id="21"/>
    <w:bookmarkStart w:id="22" w:name="sales-performance-highlights-q1-q3-2023"/>
    <w:p>
      <w:pPr>
        <w:pStyle w:val="Heading2"/>
      </w:pPr>
      <w:r>
        <w:t xml:space="preserve">Sales Performance Highlights (Q1-Q3 2023)</w:t>
      </w:r>
    </w:p>
    <w:p>
      <w:pPr>
        <w:numPr>
          <w:ilvl w:val="0"/>
          <w:numId w:val="1001"/>
        </w:numPr>
        <w:pStyle w:val="Compact"/>
      </w:pPr>
      <w:r>
        <w:rPr>
          <w:bCs/>
          <w:b/>
        </w:rPr>
        <w:t xml:space="preserve">Placements Delivered:</w:t>
      </w:r>
      <w:r>
        <w:t xml:space="preserve"> </w:t>
      </w:r>
      <w:r>
        <w:t xml:space="preserve">157 qualified Nursing professionals deployed to facilities in Dakar, including Hôpital Aristide Le Dantec, Centre Hospitalier Universitaire de Fann (CHU Fann), and key private clinics like Clinique de la Rivièr</w:t>
      </w:r>
    </w:p>
    <w:p>
      <w:pPr>
        <w:numPr>
          <w:ilvl w:val="0"/>
          <w:numId w:val="1001"/>
        </w:numPr>
        <w:pStyle w:val="Compact"/>
      </w:pPr>
      <w:r>
        <w:rPr>
          <w:bCs/>
          <w:b/>
        </w:rPr>
        <w:t xml:space="preserve">Client Acquisition:</w:t>
      </w:r>
      <w:r>
        <w:t xml:space="preserve"> </w:t>
      </w:r>
      <w:r>
        <w:t xml:space="preserve">12 new healthcare partners onboarded in Dakar during the reporting period, including two major international NGOs operating community health programs.</w:t>
      </w:r>
    </w:p>
    <w:p>
      <w:pPr>
        <w:numPr>
          <w:ilvl w:val="0"/>
          <w:numId w:val="1001"/>
        </w:numPr>
        <w:pStyle w:val="Compact"/>
      </w:pPr>
      <w:r>
        <w:rPr>
          <w:bCs/>
          <w:b/>
        </w:rPr>
        <w:t xml:space="preserve">Sales Growth:</w:t>
      </w:r>
      <w:r>
        <w:t xml:space="preserve"> </w:t>
      </w:r>
      <w:r>
        <w:t xml:space="preserve">Revenue from Nursing Staff Placement Services increased by 37% YoY, with Dakar contributing 78% of total Senegalese revenue. The average contract value per Nursing placement rose by 12% due to specialized roles (e.g., ICU, Maternal Health).</w:t>
      </w:r>
    </w:p>
    <w:p>
      <w:pPr>
        <w:numPr>
          <w:ilvl w:val="0"/>
          <w:numId w:val="1001"/>
        </w:numPr>
        <w:pStyle w:val="Compact"/>
      </w:pPr>
      <w:r>
        <w:rPr>
          <w:bCs/>
          <w:b/>
        </w:rPr>
        <w:t xml:space="preserve">Client Retention:</w:t>
      </w:r>
      <w:r>
        <w:t xml:space="preserve"> </w:t>
      </w:r>
      <w:r>
        <w:t xml:space="preserve">Existing client retention rate in Dakar stands at an industry-leading 92%, significantly higher than regional averages, demonstrating the value of our tailored Nurse recruitment model.</w:t>
      </w:r>
    </w:p>
    <w:p>
      <w:pPr>
        <w:numPr>
          <w:ilvl w:val="0"/>
          <w:numId w:val="1001"/>
        </w:numPr>
        <w:pStyle w:val="Compact"/>
      </w:pPr>
      <w:r>
        <w:rPr>
          <w:bCs/>
          <w:b/>
        </w:rPr>
        <w:t xml:space="preserve">Time-to-Fill:</w:t>
      </w:r>
      <w:r>
        <w:t xml:space="preserve"> </w:t>
      </w:r>
      <w:r>
        <w:t xml:space="preserve">Reduced average time-to-fill critical Nursing vacancies from 60 days to 35 days through localized sourcing networks in Dakar and neighboring regions (Thiès, Louga).</w:t>
      </w:r>
    </w:p>
    <w:bookmarkEnd w:id="22"/>
    <w:bookmarkStart w:id="23" w:name="Xa43287df2d85936820e52071e22afe6a76f9388"/>
    <w:p>
      <w:pPr>
        <w:pStyle w:val="Heading2"/>
      </w:pPr>
      <w:r>
        <w:t xml:space="preserve">Key Factors Driving Success in Senegal Dakar</w:t>
      </w:r>
    </w:p>
    <w:p>
      <w:pPr>
        <w:pStyle w:val="FirstParagraph"/>
      </w:pPr>
      <w:r>
        <w:t xml:space="preserve">Our Sales Report identifies several critical factors enabling success within the unique Senegalese context of Dakar:</w:t>
      </w:r>
    </w:p>
    <w:p>
      <w:pPr>
        <w:numPr>
          <w:ilvl w:val="0"/>
          <w:numId w:val="1002"/>
        </w:numPr>
        <w:pStyle w:val="Compact"/>
      </w:pPr>
      <w:r>
        <w:rPr>
          <w:bCs/>
          <w:b/>
        </w:rPr>
        <w:t xml:space="preserve">Cultural &amp; Linguistic Alignment:</w:t>
      </w:r>
      <w:r>
        <w:t xml:space="preserve"> </w:t>
      </w:r>
      <w:r>
        <w:t xml:space="preserve">All Nursing candidates undergo rigorous assessment for fluency in Wolof and French (the official language), crucial for effective communication within Dakar's diverse patient population. This cultural competence is a major selling point our Sales team emphasizes with clients.</w:t>
      </w:r>
    </w:p>
    <w:p>
      <w:pPr>
        <w:numPr>
          <w:ilvl w:val="0"/>
          <w:numId w:val="1002"/>
        </w:numPr>
        <w:pStyle w:val="Compact"/>
      </w:pPr>
      <w:r>
        <w:rPr>
          <w:bCs/>
          <w:b/>
        </w:rPr>
        <w:t xml:space="preserve">Local Partnership Ecosystem:</w:t>
      </w:r>
      <w:r>
        <w:t xml:space="preserve"> </w:t>
      </w:r>
      <w:r>
        <w:t xml:space="preserve">Strategic alliances with Senegalese nursing schools (e.g., École Nationale Supérieure de Santé Publique in Dakar) and the National Association of Nurses of Senegal ensure access to high-potential talent pipelines directly within Dakar.</w:t>
      </w:r>
    </w:p>
    <w:p>
      <w:pPr>
        <w:numPr>
          <w:ilvl w:val="0"/>
          <w:numId w:val="1002"/>
        </w:numPr>
        <w:pStyle w:val="Compact"/>
      </w:pPr>
      <w:r>
        <w:rPr>
          <w:bCs/>
          <w:b/>
        </w:rPr>
        <w:t xml:space="preserve">Compliance &amp; Ethical Recruitment:</w:t>
      </w:r>
      <w:r>
        <w:t xml:space="preserve"> </w:t>
      </w:r>
      <w:r>
        <w:t xml:space="preserve">Adherence to Senegal's strict healthcare licensing regulations (Ministry of Health) and ethical standards is non-negotiable. Our Sales process explicitly details our commitment to transparent, compliant Nurse recruitment – a key differentiator in a market sensitive to exploitative practices.</w:t>
      </w:r>
    </w:p>
    <w:p>
      <w:pPr>
        <w:numPr>
          <w:ilvl w:val="0"/>
          <w:numId w:val="1002"/>
        </w:numPr>
        <w:pStyle w:val="Compact"/>
      </w:pPr>
      <w:r>
        <w:rPr>
          <w:bCs/>
          <w:b/>
        </w:rPr>
        <w:t xml:space="preserve">Focus on Specialized Nursing Needs:</w:t>
      </w:r>
      <w:r>
        <w:t xml:space="preserve"> </w:t>
      </w:r>
      <w:r>
        <w:t xml:space="preserve">Beyond generalist Nurses, we successfully placed 42 specialized professionals (e.g., Pediatric Nurses, Critical Care Nurses) in Dakar hospitals. This specialization directly addresses priority gaps identified by the Dakar Health Directorate.</w:t>
      </w:r>
    </w:p>
    <w:bookmarkEnd w:id="23"/>
    <w:bookmarkStart w:id="24" w:name="challenges-strategic-response"/>
    <w:p>
      <w:pPr>
        <w:pStyle w:val="Heading2"/>
      </w:pPr>
      <w:r>
        <w:t xml:space="preserve">Challenges &amp; Strategic Response</w:t>
      </w:r>
    </w:p>
    <w:p>
      <w:pPr>
        <w:pStyle w:val="FirstParagraph"/>
      </w:pPr>
      <w:r>
        <w:t xml:space="preserve">The Sales Report acknowledges ongoing challenges unique to Senegal Dakar:</w:t>
      </w:r>
    </w:p>
    <w:p>
      <w:pPr>
        <w:numPr>
          <w:ilvl w:val="0"/>
          <w:numId w:val="1003"/>
        </w:numPr>
        <w:pStyle w:val="Compact"/>
      </w:pPr>
      <w:r>
        <w:rPr>
          <w:iCs/>
          <w:i/>
        </w:rPr>
        <w:t xml:space="preserve">Challenge:</w:t>
      </w:r>
      <w:r>
        <w:t xml:space="preserve"> </w:t>
      </w:r>
      <w:r>
        <w:t xml:space="preserve">High competition for top nursing talent from international organizations operating in Dakar.</w:t>
      </w:r>
    </w:p>
    <w:p>
      <w:pPr>
        <w:numPr>
          <w:ilvl w:val="0"/>
          <w:numId w:val="1003"/>
        </w:numPr>
        <w:pStyle w:val="Compact"/>
      </w:pPr>
      <w:r>
        <w:rPr>
          <w:iCs/>
          <w:i/>
        </w:rPr>
        <w:t xml:space="preserve">Response:</w:t>
      </w:r>
      <w:r>
        <w:t xml:space="preserve"> </w:t>
      </w:r>
      <w:r>
        <w:t xml:space="preserve">Implemented a targeted "Dakar Nurse Retention Program" offering professional development pathways and competitive local market salaries, reducing turnover by 25% for placements made through our service.</w:t>
      </w:r>
    </w:p>
    <w:p>
      <w:pPr>
        <w:numPr>
          <w:ilvl w:val="0"/>
          <w:numId w:val="1003"/>
        </w:numPr>
        <w:pStyle w:val="Compact"/>
      </w:pPr>
      <w:r>
        <w:rPr>
          <w:iCs/>
          <w:i/>
        </w:rPr>
        <w:t xml:space="preserve">Challenge:</w:t>
      </w:r>
      <w:r>
        <w:t xml:space="preserve"> </w:t>
      </w:r>
      <w:r>
        <w:t xml:space="preserve">Variability in facility infrastructure across Dakar hospitals affecting Nurse job satisfaction.</w:t>
      </w:r>
    </w:p>
    <w:p>
      <w:pPr>
        <w:numPr>
          <w:ilvl w:val="0"/>
          <w:numId w:val="1003"/>
        </w:numPr>
        <w:pStyle w:val="Compact"/>
      </w:pPr>
      <w:r>
        <w:rPr>
          <w:iCs/>
          <w:i/>
        </w:rPr>
        <w:t xml:space="preserve">Response:</w:t>
      </w:r>
      <w:r>
        <w:t xml:space="preserve"> </w:t>
      </w:r>
      <w:r>
        <w:t xml:space="preserve">Our Sales team now conducts detailed facility assessments *before* placement, ensuring Nurse roles align with available resources and environment, improving long-term fit and reducing early departures.</w:t>
      </w:r>
    </w:p>
    <w:bookmarkEnd w:id="24"/>
    <w:bookmarkStart w:id="25" w:name="X7838516c0fa50baa84eb770a6e93e7a172cdb96"/>
    <w:p>
      <w:pPr>
        <w:pStyle w:val="Heading2"/>
      </w:pPr>
      <w:r>
        <w:t xml:space="preserve">Market Analysis: Senegal Dakar Healthcare Landscape</w:t>
      </w:r>
    </w:p>
    <w:p>
      <w:pPr>
        <w:pStyle w:val="FirstParagraph"/>
      </w:pPr>
      <w:r>
        <w:t xml:space="preserve">Current market data (Source: WHO Senegal, National Health Accounts 2023) shows Dakar requires an additional 1,850 qualified Nurses to meet minimum standards. The private healthcare sector in Dakar is growing rapidly (18% YoY expansion), driving new demand for our Nursing recruitment services. Our Sales Report identifies a clear trend: Clinics and smaller hospitals in Dakar's suburbs (Fann, Hann, Parcelles Assainies) are the fastest-growing segment of our client base, seeking reliable Nurse staffing for outpatient and community health initiatives. This presents a significant expansion opportunity within Senegal Dakar for the coming year.</w:t>
      </w:r>
    </w:p>
    <w:bookmarkEnd w:id="25"/>
    <w:bookmarkStart w:id="26" w:name="recommendations-forward-strategy"/>
    <w:p>
      <w:pPr>
        <w:pStyle w:val="Heading2"/>
      </w:pPr>
      <w:r>
        <w:t xml:space="preserve">Recommendations &amp; Forward Strategy</w:t>
      </w:r>
    </w:p>
    <w:p>
      <w:pPr>
        <w:pStyle w:val="FirstParagraph"/>
      </w:pPr>
      <w:r>
        <w:t xml:space="preserve">Based on this Sales Report analysis, we recommend:</w:t>
      </w:r>
    </w:p>
    <w:p>
      <w:pPr>
        <w:numPr>
          <w:ilvl w:val="0"/>
          <w:numId w:val="1004"/>
        </w:numPr>
        <w:pStyle w:val="Compact"/>
      </w:pPr>
      <w:r>
        <w:rPr>
          <w:bCs/>
          <w:b/>
        </w:rPr>
        <w:t xml:space="preserve">Expand Specialized Nursing Tiers:</w:t>
      </w:r>
      <w:r>
        <w:t xml:space="preserve"> </w:t>
      </w:r>
      <w:r>
        <w:t xml:space="preserve">Invest in recruitment for high-demand specialties (e.g., Diabetes Management Nurses, Emergency Response Nurses) specifically targeting Dakar's growing chronic disease burden.</w:t>
      </w:r>
    </w:p>
    <w:p>
      <w:pPr>
        <w:numPr>
          <w:ilvl w:val="0"/>
          <w:numId w:val="1004"/>
        </w:numPr>
        <w:pStyle w:val="Compact"/>
      </w:pPr>
      <w:r>
        <w:rPr>
          <w:bCs/>
          <w:b/>
        </w:rPr>
        <w:t xml:space="preserve">Deepen Community Health Partnerships:</w:t>
      </w:r>
      <w:r>
        <w:t xml:space="preserve"> </w:t>
      </w:r>
      <w:r>
        <w:t xml:space="preserve">Develop targeted outreach to community health centers across Dakar to build a sustainable referral pipeline for Nurse placements, supporting Senegal's primary healthcare goals.</w:t>
      </w:r>
    </w:p>
    <w:p>
      <w:pPr>
        <w:numPr>
          <w:ilvl w:val="0"/>
          <w:numId w:val="1004"/>
        </w:numPr>
        <w:pStyle w:val="Compact"/>
      </w:pPr>
      <w:r>
        <w:rPr>
          <w:bCs/>
          <w:b/>
        </w:rPr>
        <w:t xml:space="preserve">Launch Dakar Nursing Retention Scholarship:</w:t>
      </w:r>
      <w:r>
        <w:t xml:space="preserve"> </w:t>
      </w:r>
      <w:r>
        <w:t xml:space="preserve">Partner with local universities in Senegal Dakar to offer continuing education scholarships, enhancing our value proposition and fostering long-term talent loyalty within the city's healthcare system.</w:t>
      </w:r>
    </w:p>
    <w:p>
      <w:pPr>
        <w:numPr>
          <w:ilvl w:val="0"/>
          <w:numId w:val="1004"/>
        </w:numPr>
        <w:pStyle w:val="Compact"/>
      </w:pPr>
      <w:r>
        <w:rPr>
          <w:bCs/>
          <w:b/>
        </w:rPr>
        <w:t xml:space="preserve">Enhance Digital Sales Platform:</w:t>
      </w:r>
      <w:r>
        <w:t xml:space="preserve"> </w:t>
      </w:r>
      <w:r>
        <w:t xml:space="preserve">Develop a localized client portal for Senegalese hospitals (available in French) allowing real-time Nurse profile access and application tracking, streamlining our Sales process within Dakar.</w:t>
      </w:r>
    </w:p>
    <w:bookmarkEnd w:id="26"/>
    <w:bookmarkStart w:id="27" w:name="conclusion"/>
    <w:p>
      <w:pPr>
        <w:pStyle w:val="Heading2"/>
      </w:pPr>
      <w:r>
        <w:t xml:space="preserve">Conclusion</w:t>
      </w:r>
    </w:p>
    <w:p>
      <w:pPr>
        <w:pStyle w:val="FirstParagraph"/>
      </w:pPr>
      <w:r>
        <w:t xml:space="preserve">This Sales Report unequivocally demonstrates that the strategic recruitment of qualified Nursing professionals is not merely a service but a critical healthcare enabler for Senegal Dakar. Our success in placing over 150 Nurses across Dakar's key institutions directly contributes to alleviating workforce pressures, improving patient care access, and supporting Senegal's national health objectives. The strong growth trajectory (37% YoY) and high client retention rate (92%) confirm the market demand for our ethically grounded, culturally attuned Nursing recruitment solutions within Dakar. As Dakar continues to evolve as a healthcare leader in West Africa, our commitment to deploying skilled Nurses will remain central to both our commercial success and our contribution to strengthening Senegal's health system. We project sustained growth of 30%+ for Nursing Staff Placement Services in Senegal Dakar over the next fiscal year.</w:t>
      </w:r>
    </w:p>
    <w:p>
      <w:pPr>
        <w:pStyle w:val="BodyText"/>
      </w:pPr>
      <w:r>
        <w:t xml:space="preserve">"Empowering Healthcare, One Nurse at a Time – Partnering for Better Health in Dakar, Senegal"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Nursing Staff Recruitment &amp; Deployment - Dakar, Senegal</dc:title>
  <dc:creator/>
  <dc:language>en</dc:language>
  <cp:keywords/>
  <dcterms:created xsi:type="dcterms:W3CDTF">2026-07-21T06:54:52Z</dcterms:created>
  <dcterms:modified xsi:type="dcterms:W3CDTF">2026-07-21T06:54:52Z</dcterms:modified>
</cp:coreProperties>
</file>

<file path=docProps/custom.xml><?xml version="1.0" encoding="utf-8"?>
<Properties xmlns="http://schemas.openxmlformats.org/officeDocument/2006/custom-properties" xmlns:vt="http://schemas.openxmlformats.org/officeDocument/2006/docPropsVTypes"/>
</file>