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Nursing</w:t>
      </w:r>
      <w:r>
        <w:t xml:space="preserve"> </w:t>
      </w:r>
      <w:r>
        <w:t xml:space="preserve">Staffing</w:t>
      </w:r>
      <w:r>
        <w:t xml:space="preserve"> </w:t>
      </w:r>
      <w:r>
        <w:t xml:space="preserve">Solutions</w:t>
      </w:r>
      <w:r>
        <w:t xml:space="preserve"> </w:t>
      </w:r>
      <w:r>
        <w:t xml:space="preserve">in</w:t>
      </w:r>
      <w:r>
        <w:t xml:space="preserve"> </w:t>
      </w:r>
      <w:r>
        <w:t xml:space="preserve">Turkey</w:t>
      </w:r>
      <w:r>
        <w:t xml:space="preserve"> </w:t>
      </w:r>
      <w:r>
        <w:t xml:space="preserve">Ankara</w:t>
      </w:r>
    </w:p>
    <w:bookmarkStart w:id="28" w:name="Xea0fde0af9a1ac0fbdb1613b59d3a20c70e48dd"/>
    <w:p>
      <w:pPr>
        <w:pStyle w:val="Heading1"/>
      </w:pPr>
      <w:r>
        <w:t xml:space="preserve">ANNUAL SALES REPORT: NURSING STAFFING SOLUTIONS FOR TURKEY ANKARA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Recruitment Division</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nursing staffing division in Turkey Ankara throughout 2023. The report demonstrates significant growth in nurse placement services, positioning us as the premier provider of specialized healthcare personnel across Central Anatolia. We exceeded annual sales targets by 18% through strategic expansion in Ankara's rapidly growing healthcare sector, with a total revenue of $1.78M from nurse recruitment and staffing services. This document serves as both an achievement milestone and strategic roadmap for our continued dominance in the Turkey Ankara nursing market.</w:t>
      </w:r>
    </w:p>
    <w:bookmarkEnd w:id="20"/>
    <w:bookmarkStart w:id="21" w:name="ii.-sales-performance-overview"/>
    <w:p>
      <w:pPr>
        <w:pStyle w:val="Heading2"/>
      </w:pPr>
      <w:r>
        <w:t xml:space="preserve">II. Sales Performance Overview</w:t>
      </w:r>
    </w:p>
    <w:p>
      <w:pPr>
        <w:pStyle w:val="FirstParagraph"/>
      </w:pPr>
      <w:r>
        <w:t xml:space="preserve">The Turkey Ankara nursing services segment has shown remarkable resilience despite regional economic fluctuations. Our Sales Report confirms that demand for qualified nurses in Ankara hospitals, clinics, and private healthcare facilities increased by 24% year-over-year. This surge directly contributed to our successful sales performance across all service lines:</w:t>
      </w:r>
    </w:p>
    <w:p>
      <w:pPr>
        <w:numPr>
          <w:ilvl w:val="0"/>
          <w:numId w:val="1001"/>
        </w:numPr>
        <w:pStyle w:val="Compact"/>
      </w:pPr>
      <w:r>
        <w:rPr>
          <w:bCs/>
          <w:b/>
        </w:rPr>
        <w:t xml:space="preserve">Direct Nurse Placements:</w:t>
      </w:r>
      <w:r>
        <w:t xml:space="preserve"> </w:t>
      </w:r>
      <w:r>
        <w:t xml:space="preserve">147 nurses deployed (32% increase from 2022), generating $1.09M in revenue</w:t>
      </w:r>
    </w:p>
    <w:p>
      <w:pPr>
        <w:numPr>
          <w:ilvl w:val="0"/>
          <w:numId w:val="1001"/>
        </w:numPr>
        <w:pStyle w:val="Compact"/>
      </w:pPr>
      <w:r>
        <w:rPr>
          <w:bCs/>
          <w:b/>
        </w:rPr>
        <w:t xml:space="preserve">Specialized Nursing Contracts:</w:t>
      </w:r>
      <w:r>
        <w:t xml:space="preserve"> </w:t>
      </w:r>
      <w:r>
        <w:t xml:space="preserve">48 contracts secured with major Ankara healthcare providers, totaling $568K</w:t>
      </w:r>
    </w:p>
    <w:p>
      <w:pPr>
        <w:numPr>
          <w:ilvl w:val="0"/>
          <w:numId w:val="1001"/>
        </w:numPr>
        <w:pStyle w:val="Compact"/>
      </w:pPr>
      <w:r>
        <w:rPr>
          <w:bCs/>
          <w:b/>
        </w:rPr>
        <w:t xml:space="preserve">Nursing Training Programs:</w:t>
      </w:r>
      <w:r>
        <w:t xml:space="preserve"> </w:t>
      </w:r>
      <w:r>
        <w:t xml:space="preserve">375 nurse participants across 12 workshops, driving $117K in additional service revenue</w:t>
      </w:r>
    </w:p>
    <w:p>
      <w:pPr>
        <w:pStyle w:val="FirstParagraph"/>
      </w:pPr>
      <w:r>
        <w:t xml:space="preserve">Notably, our sales conversion rate improved to 68% – a 22-point increase from last year's benchmark – demonstrating enhanced market positioning as the preferred nurse recruitment partner for healthcare institutions across Turkey Ankara.</w:t>
      </w:r>
    </w:p>
    <w:bookmarkEnd w:id="21"/>
    <w:bookmarkStart w:id="22" w:name="X35fa19d08bb15ce324df5490addd3b25664c859"/>
    <w:p>
      <w:pPr>
        <w:pStyle w:val="Heading2"/>
      </w:pPr>
      <w:r>
        <w:t xml:space="preserve">III. Regional Market Analysis: Turkey Ankara Focus</w:t>
      </w:r>
    </w:p>
    <w:p>
      <w:pPr>
        <w:pStyle w:val="FirstParagraph"/>
      </w:pPr>
      <w:r>
        <w:t xml:space="preserve">Ankara's status as Turkey's political and administrative capital continues to drive unprecedented healthcare infrastructure development. This Sales Report identifies three critical trends shaping our nurse staffing business:</w:t>
      </w:r>
    </w:p>
    <w:p>
      <w:pPr>
        <w:numPr>
          <w:ilvl w:val="0"/>
          <w:numId w:val="1002"/>
        </w:numPr>
        <w:pStyle w:val="Compact"/>
      </w:pPr>
      <w:r>
        <w:rPr>
          <w:bCs/>
          <w:b/>
        </w:rPr>
        <w:t xml:space="preserve">Government Healthcare Expansion:</w:t>
      </w:r>
      <w:r>
        <w:t xml:space="preserve"> </w:t>
      </w:r>
      <w:r>
        <w:t xml:space="preserve">The Ministry of Health's "Ankara Regional Hospital Network" initiative added 32 new facilities in 2023, creating immediate demand for 850+ nursing positions across the city. Our team secured contracts to supply 17% of these required nurses.</w:t>
      </w:r>
    </w:p>
    <w:p>
      <w:pPr>
        <w:numPr>
          <w:ilvl w:val="0"/>
          <w:numId w:val="1002"/>
        </w:numPr>
        <w:pStyle w:val="Compact"/>
      </w:pPr>
      <w:r>
        <w:rPr>
          <w:bCs/>
          <w:b/>
        </w:rPr>
        <w:t xml:space="preserve">Private Sector Surge:</w:t>
      </w:r>
      <w:r>
        <w:t xml:space="preserve"> </w:t>
      </w:r>
      <w:r>
        <w:t xml:space="preserve">Ankara's private healthcare market grew by 34%, with new chain clinics like "Ankara MedGroup" and "TurkHealth Centers" demanding specialized nursing talent for their expansion. Our sales team captured 27% of these new facility contracts.</w:t>
      </w:r>
    </w:p>
    <w:p>
      <w:pPr>
        <w:numPr>
          <w:ilvl w:val="0"/>
          <w:numId w:val="1002"/>
        </w:numPr>
        <w:pStyle w:val="Compact"/>
      </w:pPr>
      <w:r>
        <w:rPr>
          <w:bCs/>
          <w:b/>
        </w:rPr>
        <w:t xml:space="preserve">Turkish Nursing Shortage Crisis:</w:t>
      </w:r>
      <w:r>
        <w:t xml:space="preserve"> </w:t>
      </w:r>
      <w:r>
        <w:t xml:space="preserve">The Turkish Medical Association reports a nationwide shortage of 15,000 nurses, with Ankara experiencing the highest concentration (28% of national deficit). This crisis directly fuels our sales momentum as healthcare providers seek reliable nurse solutions.</w:t>
      </w:r>
    </w:p>
    <w:bookmarkEnd w:id="22"/>
    <w:bookmarkStart w:id="23" w:name="iv.-sales-strategy-implementation"/>
    <w:p>
      <w:pPr>
        <w:pStyle w:val="Heading2"/>
      </w:pPr>
      <w:r>
        <w:t xml:space="preserve">IV. Sales Strategy &amp; Implementation</w:t>
      </w:r>
    </w:p>
    <w:p>
      <w:pPr>
        <w:pStyle w:val="FirstParagraph"/>
      </w:pPr>
      <w:r>
        <w:t xml:space="preserve">Our success in Turkey Ankara stems from a hyper-localized approach tailored to the unique dynamics of Ankara's healthcare ecosystem:</w:t>
      </w:r>
    </w:p>
    <w:p>
      <w:pPr>
        <w:numPr>
          <w:ilvl w:val="0"/>
          <w:numId w:val="1003"/>
        </w:numPr>
        <w:pStyle w:val="Compact"/>
      </w:pPr>
      <w:r>
        <w:rPr>
          <w:bCs/>
          <w:b/>
        </w:rPr>
        <w:t xml:space="preserve">On-the-Ground Recruitment Centers:</w:t>
      </w:r>
      <w:r>
        <w:t xml:space="preserve"> </w:t>
      </w:r>
      <w:r>
        <w:t xml:space="preserve">We established two dedicated nurse recruitment hubs in Çankaya and Kızılay districts, enabling same-day candidate assessments. This proximity to Ankara's medical institutions reduced placement timelines by 41%.</w:t>
      </w:r>
    </w:p>
    <w:p>
      <w:pPr>
        <w:numPr>
          <w:ilvl w:val="0"/>
          <w:numId w:val="1003"/>
        </w:numPr>
        <w:pStyle w:val="Compact"/>
      </w:pPr>
      <w:r>
        <w:rPr>
          <w:bCs/>
          <w:b/>
        </w:rPr>
        <w:t xml:space="preserve">Turkish Language Proficiency Integration:</w:t>
      </w:r>
      <w:r>
        <w:t xml:space="preserve"> </w:t>
      </w:r>
      <w:r>
        <w:t xml:space="preserve">All nursing candidates undergo mandatory Turkish language certification (TRT-3 level), a critical differentiator in our Turkey Ankara sales pitch that increased client satisfaction scores to 94%.</w:t>
      </w:r>
    </w:p>
    <w:p>
      <w:pPr>
        <w:numPr>
          <w:ilvl w:val="0"/>
          <w:numId w:val="1003"/>
        </w:numPr>
        <w:pStyle w:val="Compact"/>
      </w:pPr>
      <w:r>
        <w:rPr>
          <w:bCs/>
          <w:b/>
        </w:rPr>
        <w:t xml:space="preserve">Government Partnership Program:</w:t>
      </w:r>
      <w:r>
        <w:t xml:space="preserve"> </w:t>
      </w:r>
      <w:r>
        <w:t xml:space="preserve">Collaborated with Ankara Metropolitan Municipality's "Health Workforce Initiative" to certify 215 nurses for public healthcare facilities, generating $380K in government-contracted placements.</w:t>
      </w:r>
    </w:p>
    <w:bookmarkEnd w:id="23"/>
    <w:bookmarkStart w:id="24" w:name="X52c360761fdc83f10c11a0e62b04b4348228797"/>
    <w:p>
      <w:pPr>
        <w:pStyle w:val="Heading2"/>
      </w:pPr>
      <w:r>
        <w:t xml:space="preserve">V. Challenge Analysis: Navigating Ankara's Market Complexities</w:t>
      </w:r>
    </w:p>
    <w:p>
      <w:pPr>
        <w:pStyle w:val="FirstParagraph"/>
      </w:pPr>
      <w:r>
        <w:t xml:space="preserve">This Sales Report acknowledges key obstacles overcome in the Turkey Ankara market:</w:t>
      </w:r>
    </w:p>
    <w:p>
      <w:pPr>
        <w:pStyle w:val="BodyText"/>
      </w:pPr>
      <w:r>
        <w:t xml:space="preserve">Challenge</w:t>
      </w:r>
    </w:p>
    <w:p>
      <w:pPr>
        <w:pStyle w:val="BodyText"/>
      </w:pPr>
      <w:r>
        <w:t xml:space="preserve">Our Solution</w:t>
      </w:r>
    </w:p>
    <w:p>
      <w:pPr>
        <w:pStyle w:val="BodyText"/>
      </w:pPr>
      <w:r>
        <w:t xml:space="preserve">Sales Impact</w:t>
      </w:r>
    </w:p>
    <w:p>
      <w:pPr>
        <w:pStyle w:val="BodyText"/>
      </w:pPr>
      <w:r>
        <w:t xml:space="preserve">Rapidly changing Turkish healthcare regulations (2023 amendments)</w:t>
      </w:r>
    </w:p>
    <w:p>
      <w:pPr>
        <w:pStyle w:val="BodyText"/>
      </w:pPr>
      <w:r>
        <w:t xml:space="preserve">Dedicated compliance team with Ankara Health Ministry liaisons</w:t>
      </w:r>
    </w:p>
    <w:p>
      <w:pPr>
        <w:pStyle w:val="BodyText"/>
      </w:pPr>
      <w:r>
        <w:t xml:space="preserve">Zero contract terminations due to regulatory issues; maintained 100% compliance rate</w:t>
      </w:r>
    </w:p>
    <w:p>
      <w:pPr>
        <w:pStyle w:val="BodyText"/>
      </w:pPr>
      <w:r>
        <w:t xml:space="preserve">Competition for experienced nurses in Ankara's premium hospitals</w:t>
      </w:r>
    </w:p>
    <w:p>
      <w:pPr>
        <w:pStyle w:val="BodyText"/>
      </w:pPr>
      <w:r>
        <w:t xml:space="preserve">Loyalty bonuses + housing stipends for nurse retention</w:t>
      </w:r>
    </w:p>
    <w:p>
      <w:pPr>
        <w:pStyle w:val="BodyText"/>
      </w:pPr>
      <w:r>
        <w:t xml:space="preserve">Reduced nurse turnover by 63% vs industry average (42%); increased repeat client rate to 79%</w:t>
      </w:r>
    </w:p>
    <w:p>
      <w:pPr>
        <w:pStyle w:val="BodyText"/>
      </w:pPr>
      <w:r>
        <w:t xml:space="preserve">Cultural adaptation needs for foreign-trained nurses</w:t>
      </w:r>
    </w:p>
    <w:p>
      <w:pPr>
        <w:pStyle w:val="BodyText"/>
      </w:pPr>
      <w:r>
        <w:t xml:space="preserve">Custom Ankara cultural immersion programs</w:t>
      </w:r>
    </w:p>
    <w:p>
      <w:pPr>
        <w:pStyle w:val="BodyText"/>
      </w:pPr>
      <w:r>
        <w:t xml:space="preserve">Increased foreign nurse placement success rate to 89%</w:t>
      </w:r>
    </w:p>
    <w:bookmarkEnd w:id="24"/>
    <w:bookmarkStart w:id="25" w:name="Xd06517831facdca9df1d9251145d885f117e2db"/>
    <w:p>
      <w:pPr>
        <w:pStyle w:val="Heading2"/>
      </w:pPr>
      <w:r>
        <w:t xml:space="preserve">VI. Sales Forecast &amp; Strategic Recommendations (2024)</w:t>
      </w:r>
    </w:p>
    <w:p>
      <w:pPr>
        <w:pStyle w:val="FirstParagraph"/>
      </w:pPr>
      <w:r>
        <w:t xml:space="preserve">Leveraging our Turkey Ankara market dominance, we project 31% revenue growth for 2024 through three strategic initiatives:</w:t>
      </w:r>
    </w:p>
    <w:p>
      <w:pPr>
        <w:numPr>
          <w:ilvl w:val="0"/>
          <w:numId w:val="1004"/>
        </w:numPr>
        <w:pStyle w:val="Compact"/>
      </w:pPr>
      <w:r>
        <w:rPr>
          <w:bCs/>
          <w:b/>
        </w:rPr>
        <w:t xml:space="preserve">Nurse Upskilling Academy:</w:t>
      </w:r>
      <w:r>
        <w:t xml:space="preserve"> </w:t>
      </w:r>
      <w:r>
        <w:t xml:space="preserve">Launch specialized training centers in Ankara focusing on critical care and geriatric nursing (projected $245K incremental revenue)</w:t>
      </w:r>
    </w:p>
    <w:p>
      <w:pPr>
        <w:numPr>
          <w:ilvl w:val="0"/>
          <w:numId w:val="1004"/>
        </w:numPr>
        <w:pStyle w:val="Compact"/>
      </w:pPr>
      <w:r>
        <w:rPr>
          <w:bCs/>
          <w:b/>
        </w:rPr>
        <w:t xml:space="preserve">AI-Driven Matching Platform:</w:t>
      </w:r>
      <w:r>
        <w:t xml:space="preserve"> </w:t>
      </w:r>
      <w:r>
        <w:t xml:space="preserve">Implement Ankara-specific nurse-client matching technology to reduce placement time by 50% (expected 37% sales efficiency improvement)</w:t>
      </w:r>
    </w:p>
    <w:p>
      <w:pPr>
        <w:numPr>
          <w:ilvl w:val="0"/>
          <w:numId w:val="1004"/>
        </w:numPr>
        <w:pStyle w:val="Compact"/>
      </w:pPr>
      <w:r>
        <w:rPr>
          <w:bCs/>
          <w:b/>
        </w:rPr>
        <w:t xml:space="preserve">District Healthcare Expansion:</w:t>
      </w:r>
      <w:r>
        <w:t xml:space="preserve"> </w:t>
      </w:r>
      <w:r>
        <w:t xml:space="preserve">Target underserved neighborhoods in Ankara (Gölbaşı, Çubuk) with mobile nurse recruitment units, capturing 12 new community health contracts</w:t>
      </w:r>
    </w:p>
    <w:p>
      <w:pPr>
        <w:pStyle w:val="FirstParagraph"/>
      </w:pPr>
      <w:r>
        <w:t xml:space="preserve">Our Sales Report confirms that the Turkey Ankara market represents our most valuable growth engine. With healthcare investment surging across Central Anatolia and our proven ability to deliver qualified nurses efficiently, we are positioned to capture 35% of Ankara's nursing staffing market by Q4 2024 – up from 21% in December 2023.</w:t>
      </w:r>
    </w:p>
    <w:bookmarkEnd w:id="25"/>
    <w:bookmarkStart w:id="26" w:name="vii.-conclusion"/>
    <w:p>
      <w:pPr>
        <w:pStyle w:val="Heading2"/>
      </w:pPr>
      <w:r>
        <w:t xml:space="preserve">VII. Conclusion</w:t>
      </w:r>
    </w:p>
    <w:p>
      <w:pPr>
        <w:pStyle w:val="FirstParagraph"/>
      </w:pPr>
      <w:r>
        <w:t xml:space="preserve">This Sales Report underscores that our nurse staffing division has become the indispensable partner for healthcare institutions across Turkey Ankara. The strategic focus on local market intelligence, regulatory compliance, and culturally tailored recruitment solutions has transformed us from a regional service provider to the industry standard in Ankara's dynamic healthcare landscape. As we enter 2024, we remain committed to delivering exceptional nurse placement services that directly support Turkey's national healthcare objectives while driving sustainable growth for our organization.</w:t>
      </w:r>
    </w:p>
    <w:p>
      <w:pPr>
        <w:pStyle w:val="BodyText"/>
      </w:pPr>
      <w:r>
        <w:rPr>
          <w:bCs/>
          <w:b/>
        </w:rPr>
        <w:t xml:space="preserve">Key Achievement:</w:t>
      </w:r>
      <w:r>
        <w:t xml:space="preserve"> </w:t>
      </w:r>
      <w:r>
        <w:t xml:space="preserve">For the first time in company history, our nurse staffing division achieved &gt;$1M annual revenue in a single Turkish city (Ankara), setting a new benchmark for international healthcare recruitment operations.</w:t>
      </w:r>
    </w:p>
    <w:bookmarkEnd w:id="26"/>
    <w:bookmarkStart w:id="27" w:name="Xa9d18831bd02c2aacae0867995ea1fb46663ab7"/>
    <w:p>
      <w:pPr>
        <w:pStyle w:val="Heading2"/>
      </w:pPr>
      <w:r>
        <w:t xml:space="preserve">VIII. Appendix: Key Performance Indicators</w:t>
      </w:r>
    </w:p>
    <w:p>
      <w:pPr>
        <w:numPr>
          <w:ilvl w:val="0"/>
          <w:numId w:val="1005"/>
        </w:numPr>
        <w:pStyle w:val="Compact"/>
      </w:pPr>
      <w:r>
        <w:t xml:space="preserve">Revenue from Nurse Placements: $1,094,500 (61% of total sales)</w:t>
      </w:r>
    </w:p>
    <w:p>
      <w:pPr>
        <w:numPr>
          <w:ilvl w:val="0"/>
          <w:numId w:val="1005"/>
        </w:numPr>
        <w:pStyle w:val="Compact"/>
      </w:pPr>
      <w:r>
        <w:t xml:space="preserve">Ankara Hospital Contracts Secured: 38 (vs 27 in 2022)</w:t>
      </w:r>
    </w:p>
    <w:p>
      <w:pPr>
        <w:numPr>
          <w:ilvl w:val="0"/>
          <w:numId w:val="1005"/>
        </w:numPr>
        <w:pStyle w:val="Compact"/>
      </w:pPr>
      <w:r>
        <w:t xml:space="preserve">Candidate-to-Placement Ratio: 1.8 applicants per position (industry avg: 3.4)</w:t>
      </w:r>
    </w:p>
    <w:p>
      <w:pPr>
        <w:numPr>
          <w:ilvl w:val="0"/>
          <w:numId w:val="1005"/>
        </w:numPr>
        <w:pStyle w:val="Compact"/>
      </w:pPr>
      <w:r>
        <w:t xml:space="preserve">Client Retention Rate in Ankara: 86% (vs national average of 65%)</w:t>
      </w:r>
    </w:p>
    <w:p>
      <w:pPr>
        <w:numPr>
          <w:ilvl w:val="0"/>
          <w:numId w:val="1005"/>
        </w:numPr>
        <w:pStyle w:val="Compact"/>
      </w:pPr>
      <w:r>
        <w:t xml:space="preserve">Market Share Growth in Turkey Ankara Nursing Market: +14 percentage points</w:t>
      </w:r>
    </w:p>
    <w:p>
      <w:pPr>
        <w:pStyle w:val="FirstParagraph"/>
      </w:pPr>
      <w:r>
        <w:rPr>
          <w:iCs/>
          <w:i/>
        </w:rPr>
        <w:t xml:space="preserve">This Sales Report is the definitive analysis of nursing services sales performance in Turkey Ankara, reflecting our strategic commitment to excellence in healthcare workforce solutions for one of the world's most dynamic urban health ecosystems.</w:t>
      </w:r>
    </w:p>
    <w:p>
      <w:pPr>
        <w:pStyle w:val="BodyText"/>
      </w:pPr>
      <w:r>
        <w:rPr>
          <w:bCs/>
          <w:b/>
        </w:rPr>
        <w:t xml:space="preserve">Prepared By:</w:t>
      </w:r>
      <w:r>
        <w:t xml:space="preserve"> </w:t>
      </w:r>
      <w:r>
        <w:t xml:space="preserve">International Healthcare Recruitment Division</w:t>
      </w:r>
      <w:r>
        <w:br/>
      </w:r>
      <w:r>
        <w:rPr>
          <w:bCs/>
          <w:b/>
        </w:rPr>
        <w:t xml:space="preserve">Contact:</w:t>
      </w:r>
      <w:r>
        <w:t xml:space="preserve"> </w:t>
      </w:r>
      <w:r>
        <w:t xml:space="preserve">sales@ankaransalesreport.com | +90 312 555 6789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Nursing Staffing Solutions in Turkey Ankara</dc:title>
  <dc:creator/>
  <dc:language>en</dc:language>
  <cp:keywords/>
  <dcterms:created xsi:type="dcterms:W3CDTF">2025-12-16T08:41:12Z</dcterms:created>
  <dcterms:modified xsi:type="dcterms:W3CDTF">2025-12-16T08:41:12Z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