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Nurse</w:t>
      </w:r>
      <w:r>
        <w:t xml:space="preserve"> </w:t>
      </w:r>
      <w:r>
        <w:t xml:space="preserve">Product</w:t>
      </w:r>
      <w:r>
        <w:t xml:space="preserve"> </w:t>
      </w:r>
      <w:r>
        <w:t xml:space="preserve">Line</w:t>
      </w:r>
      <w:r>
        <w:t xml:space="preserve"> </w:t>
      </w:r>
      <w:r>
        <w:t xml:space="preserve">-</w:t>
      </w:r>
      <w:r>
        <w:t xml:space="preserve"> </w:t>
      </w:r>
      <w:r>
        <w:t xml:space="preserve">Venezuela</w:t>
      </w:r>
      <w:r>
        <w:t xml:space="preserve"> </w:t>
      </w:r>
      <w:r>
        <w:t xml:space="preserve">Caracas</w:t>
      </w:r>
      <w:r>
        <w:t xml:space="preserve"> </w:t>
      </w:r>
      <w:r>
        <w:t xml:space="preserve">Market</w:t>
      </w:r>
    </w:p>
    <w:bookmarkStart w:id="28" w:name="Xa5e157adac20a0bb0ef7695eb130b8c0d7b97be"/>
    <w:p>
      <w:pPr>
        <w:pStyle w:val="Heading1"/>
      </w:pPr>
      <w:r>
        <w:t xml:space="preserve">Sales Report: Comprehensive Analysis of the "Nurse" Product Line in Venezuela Caracas Healthcare Sector</w:t>
      </w:r>
    </w:p>
    <w:p>
      <w:pPr>
        <w:pStyle w:val="FirstParagraph"/>
      </w:pPr>
      <w:r>
        <w:rPr>
          <w:bCs/>
          <w:b/>
        </w:rPr>
        <w:t xml:space="preserve">Prepared For:</w:t>
      </w:r>
      <w:r>
        <w:t xml:space="preserve"> </w:t>
      </w:r>
      <w:r>
        <w:t xml:space="preserve">Global Healthcare Solutions Management Team</w:t>
      </w:r>
      <w:r>
        <w:br/>
      </w:r>
      <w:r>
        <w:rPr>
          <w:bCs/>
          <w:b/>
        </w:rPr>
        <w:t xml:space="preserve">Date:</w:t>
      </w:r>
      <w:r>
        <w:t xml:space="preserve"> </w:t>
      </w:r>
      <w:r>
        <w:t xml:space="preserve">October 26, 2023</w:t>
      </w:r>
      <w:r>
        <w:br/>
      </w:r>
      <w:r>
        <w:rPr>
          <w:bCs/>
          <w:b/>
        </w:rPr>
        <w:t xml:space="preserve">Region Covered:</w:t>
      </w:r>
      <w:r>
        <w:t xml:space="preserve"> </w:t>
      </w:r>
      <w:r>
        <w:t xml:space="preserve">Caracas Metropolitan Area, Venezuela</w:t>
      </w:r>
    </w:p>
    <w:bookmarkStart w:id="20" w:name="i.-executive-summary"/>
    <w:p>
      <w:pPr>
        <w:pStyle w:val="Heading2"/>
      </w:pPr>
      <w:r>
        <w:t xml:space="preserve">I. Executive Summary</w:t>
      </w:r>
    </w:p>
    <w:p>
      <w:pPr>
        <w:pStyle w:val="FirstParagraph"/>
      </w:pPr>
      <w:r>
        <w:t xml:space="preserve">This Sales Report details the performance of our flagship "Nurse" medical supply product line in the challenging yet vital healthcare market of Caracas, Venezuela. Despite unprecedented economic volatility and supply chain disruptions, the "Nurse" brand has demonstrated remarkable resilience, achieving a 12% year-over-year sales growth in Q3 2023. This success is directly attributed to our strategic adaptation to Venezuela Caracas' unique healthcare demands and our commitment to supporting frontline nursing professionals in one of Latin America's most populous urban centers. The report confirms that the "Nurse" line has become indispensable for over 78% of public hospitals in Caracas, underscoring its critical role in sustaining essential healthcare services.</w:t>
      </w:r>
    </w:p>
    <w:bookmarkEnd w:id="20"/>
    <w:bookmarkStart w:id="21" w:name="X83ae3706aa512f10e6d78c2cf02986c3b237d77"/>
    <w:p>
      <w:pPr>
        <w:pStyle w:val="Heading2"/>
      </w:pPr>
      <w:r>
        <w:t xml:space="preserve">II. Market Context: Venezuela Caracas Healthcare Landscape</w:t>
      </w:r>
    </w:p>
    <w:p>
      <w:pPr>
        <w:pStyle w:val="FirstParagraph"/>
      </w:pPr>
      <w:r>
        <w:t xml:space="preserve">Caracas, as Venezuela's capital and largest city (population: 3.3 million), faces acute healthcare system strain due to prolonged economic crisis, hyperinflation (estimated at 80% annually), and chronic shortages of medical resources. The World Health Organization reports that Caracas public hospitals operate at 140% capacity, with a critical shortage of nursing staff—only 1 nurse per 25 patients compared to the WHO-recommended ratio of 1:5. This dire situation has intensified demand for cost-effective, reliable medical supplies that directly empower nurses in their daily operations. Our "Nurse" product line—featuring durable gloves, infection control kits, portable monitoring devices, and ergonomic care tools—was specifically designed to address these systemic gaps.</w:t>
      </w:r>
    </w:p>
    <w:bookmarkEnd w:id="21"/>
    <w:bookmarkStart w:id="22" w:name="Xcc459587b4b2c27b4b319ce211d59c72631be67"/>
    <w:p>
      <w:pPr>
        <w:pStyle w:val="Heading2"/>
      </w:pPr>
      <w:r>
        <w:t xml:space="preserve">III. Sales Performance Highlights (Q3 2023)</w:t>
      </w:r>
    </w:p>
    <w:p>
      <w:pPr>
        <w:pStyle w:val="FirstParagraph"/>
      </w:pPr>
      <w:r>
        <w:t xml:space="preserve">Product Category</w:t>
      </w:r>
    </w:p>
    <w:p>
      <w:pPr>
        <w:pStyle w:val="BodyText"/>
      </w:pPr>
      <w:r>
        <w:t xml:space="preserve">Sales Volume (Units)</w:t>
      </w:r>
    </w:p>
    <w:p>
      <w:pPr>
        <w:pStyle w:val="BodyText"/>
      </w:pPr>
      <w:r>
        <w:t xml:space="preserve">% YoY Change</w:t>
      </w:r>
    </w:p>
    <w:p>
      <w:pPr>
        <w:pStyle w:val="BodyText"/>
      </w:pPr>
      <w:r>
        <w:t xml:space="preserve">Key Client Segments (Caracas)</w:t>
      </w:r>
    </w:p>
    <w:p>
      <w:pPr>
        <w:pStyle w:val="BodyText"/>
      </w:pPr>
      <w:r>
        <w:t xml:space="preserve">Nurse Basic Care Kits</w:t>
      </w:r>
    </w:p>
    <w:p>
      <w:pPr>
        <w:pStyle w:val="BodyText"/>
      </w:pPr>
      <w:r>
        <w:t xml:space="preserve">42,500</w:t>
      </w:r>
    </w:p>
    <w:p>
      <w:pPr>
        <w:pStyle w:val="BodyText"/>
      </w:pPr>
      <w:r>
        <w:t xml:space="preserve">+18%</w:t>
      </w:r>
    </w:p>
    <w:p>
      <w:pPr>
        <w:pStyle w:val="BodyText"/>
      </w:pPr>
      <w:r>
        <w:t xml:space="preserve">Public Hospitals (Los Chorros, Central de Caracas)</w:t>
      </w:r>
    </w:p>
    <w:p>
      <w:pPr>
        <w:pStyle w:val="BodyText"/>
      </w:pPr>
      <w:r>
        <w:t xml:space="preserve">Nurse Smart Monitoring Devices</w:t>
      </w:r>
    </w:p>
    <w:p>
      <w:pPr>
        <w:pStyle w:val="BodyText"/>
      </w:pPr>
      <w:r>
        <w:t xml:space="preserve">8,200</w:t>
      </w:r>
    </w:p>
    <w:p>
      <w:pPr>
        <w:pStyle w:val="BodyText"/>
      </w:pPr>
      <w:r>
        <w:t xml:space="preserve">&lt;</w:t>
      </w:r>
    </w:p>
    <w:p>
      <w:pPr>
        <w:pStyle w:val="BodyText"/>
      </w:pPr>
      <w:r>
        <w:t xml:space="preserve">+7%</w:t>
      </w:r>
    </w:p>
    <w:p>
      <w:pPr>
        <w:pStyle w:val="BodyText"/>
      </w:pPr>
      <w:r>
        <w:t xml:space="preserve">&lt;</w:t>
      </w:r>
    </w:p>
    <w:p>
      <w:pPr>
        <w:pStyle w:val="BodyText"/>
      </w:pPr>
      <w:r>
        <w:t xml:space="preserve">Private Clinics (Clínica Vargas, Cima Salud)</w:t>
      </w:r>
    </w:p>
    <w:p>
      <w:pPr>
        <w:pStyle w:val="BodyText"/>
      </w:pPr>
      <w:r>
        <w:t xml:space="preserve">Nurse Ergonomic Support Line</w:t>
      </w:r>
    </w:p>
    <w:p>
      <w:pPr>
        <w:pStyle w:val="BodyText"/>
      </w:pPr>
      <w:r>
        <w:t xml:space="preserve">15,300</w:t>
      </w:r>
    </w:p>
    <w:p>
      <w:pPr>
        <w:pStyle w:val="BodyText"/>
      </w:pPr>
      <w:r>
        <w:t xml:space="preserve">+24%</w:t>
      </w:r>
    </w:p>
    <w:p>
      <w:pPr>
        <w:pStyle w:val="BodyText"/>
      </w:pPr>
      <w:r>
        <w:t xml:space="preserve">Nursing Training Centers (Universidad Central de Venezuela)</w:t>
      </w:r>
    </w:p>
    <w:p>
      <w:pPr>
        <w:pStyle w:val="BodyText"/>
      </w:pPr>
      <w:r>
        <w:t xml:space="preserve">Total "Nurse" Line Revenue</w:t>
      </w:r>
    </w:p>
    <w:p>
      <w:pPr>
        <w:pStyle w:val="BodyText"/>
      </w:pPr>
      <w:r>
        <w:t xml:space="preserve">$1.82M USD*</w:t>
      </w:r>
    </w:p>
    <w:p>
      <w:pPr>
        <w:pStyle w:val="BodyText"/>
      </w:pPr>
      <w:r>
        <w:t xml:space="preserve">+12%</w:t>
      </w:r>
    </w:p>
    <w:p>
      <w:pPr>
        <w:pStyle w:val="BodyText"/>
      </w:pPr>
      <w:r>
        <w:t xml:space="preserve">All Key Caracas Healthcare Institutions</w:t>
      </w:r>
    </w:p>
    <w:p>
      <w:pPr>
        <w:pStyle w:val="BodyText"/>
      </w:pPr>
      <w:r>
        <w:t xml:space="preserve">*Converted at Venezuela's official exchange rate; actual local currency (Bs.F) value exceeds $3.5M due to hyperinflation.</w:t>
      </w:r>
    </w:p>
    <w:bookmarkEnd w:id="22"/>
    <w:bookmarkStart w:id="23" w:name="X5679cbe31475526cee3fa2938a8f6e695093e45"/>
    <w:p>
      <w:pPr>
        <w:pStyle w:val="Heading2"/>
      </w:pPr>
      <w:r>
        <w:t xml:space="preserve">IV. Strategic Adaptation to Venezuela Caracas Realities</w:t>
      </w:r>
    </w:p>
    <w:p>
      <w:pPr>
        <w:pStyle w:val="FirstParagraph"/>
      </w:pPr>
      <w:r>
        <w:t xml:space="preserve">Our success in Caracas stems from three critical adaptations:</w:t>
      </w:r>
    </w:p>
    <w:p>
      <w:pPr>
        <w:numPr>
          <w:ilvl w:val="0"/>
          <w:numId w:val="1001"/>
        </w:numPr>
        <w:pStyle w:val="Compact"/>
      </w:pPr>
      <w:r>
        <w:rPr>
          <w:bCs/>
          <w:b/>
        </w:rPr>
        <w:t xml:space="preserve">Hyperinflation Resilience:</w:t>
      </w:r>
      <w:r>
        <w:t xml:space="preserve"> </w:t>
      </w:r>
      <w:r>
        <w:t xml:space="preserve">We implemented a flexible pricing model using "Healthcare Unit" (HU) currency pegged to international medical supply costs, avoiding daily price revisions. This allowed consistent availability during the 2023 currency chaos.</w:t>
      </w:r>
    </w:p>
    <w:p>
      <w:pPr>
        <w:numPr>
          <w:ilvl w:val="0"/>
          <w:numId w:val="1001"/>
        </w:numPr>
        <w:pStyle w:val="Compact"/>
      </w:pPr>
      <w:r>
        <w:rPr>
          <w:bCs/>
          <w:b/>
        </w:rPr>
        <w:t xml:space="preserve">Supply Chain Innovation:</w:t>
      </w:r>
      <w:r>
        <w:t xml:space="preserve"> </w:t>
      </w:r>
      <w:r>
        <w:t xml:space="preserve">Partnered with Caracas-based logistics firm "Transportes San Juan" for last-mile delivery to 57 public health centers across the city, bypassing national customs delays. Over 92% of orders now reach nurses within 48 hours.</w:t>
      </w:r>
    </w:p>
    <w:p>
      <w:pPr>
        <w:numPr>
          <w:ilvl w:val="0"/>
          <w:numId w:val="1001"/>
        </w:numPr>
        <w:pStyle w:val="Compact"/>
      </w:pPr>
      <w:r>
        <w:rPr>
          <w:bCs/>
          <w:b/>
        </w:rPr>
        <w:t xml:space="preserve">Nurse-Centric Design:</w:t>
      </w:r>
      <w:r>
        <w:t xml:space="preserve"> </w:t>
      </w:r>
      <w:r>
        <w:t xml:space="preserve">Products feature multilingual instructions (Spanish/English), simplified use protocols for high-stress environments, and bulk packaging to reduce hospital administrative burdens—a direct response to nurse feedback collected in Caracas community forums.</w:t>
      </w:r>
    </w:p>
    <w:bookmarkEnd w:id="23"/>
    <w:bookmarkStart w:id="24" w:name="v.-nurse-endorsement-the-human-element"/>
    <w:p>
      <w:pPr>
        <w:pStyle w:val="Heading2"/>
      </w:pPr>
      <w:r>
        <w:t xml:space="preserve">V. Nurse Endorsement: The Human Element</w:t>
      </w:r>
    </w:p>
    <w:p>
      <w:pPr>
        <w:pStyle w:val="FirstParagraph"/>
      </w:pPr>
      <w:r>
        <w:t xml:space="preserve">The "Nurse" line's growth is fueled by organic advocacy from healthcare workers. Maria Elena R., a senior nurse at Hospital Universitario de Caracas, shared: "</w:t>
      </w:r>
      <w:r>
        <w:rPr>
          <w:iCs/>
          <w:i/>
        </w:rPr>
        <w:t xml:space="preserve">During the 2023 dengue surge, our team relied on 'Nurse' kits for triage. The durable gloves and rapid test strips meant we didn't waste time searching for supplies—saving lives in critical minutes. This isn't just equipment; it's trust.</w:t>
      </w:r>
      <w:r>
        <w:t xml:space="preserve">" Such testimonials, collected through our Caracas "Voice of the Nurse" program (1,200+ registered users), have driven a 34% increase in direct hospital procurement.</w:t>
      </w:r>
    </w:p>
    <w:bookmarkEnd w:id="24"/>
    <w:bookmarkStart w:id="25" w:name="vi.-challenges-and-mitigation-strategies"/>
    <w:p>
      <w:pPr>
        <w:pStyle w:val="Heading2"/>
      </w:pPr>
      <w:r>
        <w:t xml:space="preserve">VI. Challenges and Mitigation Strategies</w:t>
      </w:r>
    </w:p>
    <w:p>
      <w:pPr>
        <w:pStyle w:val="FirstParagraph"/>
      </w:pPr>
      <w:r>
        <w:t xml:space="preserve">Venezuela Caracas presents unique obstacles:</w:t>
      </w:r>
    </w:p>
    <w:p>
      <w:pPr>
        <w:numPr>
          <w:ilvl w:val="0"/>
          <w:numId w:val="1002"/>
        </w:numPr>
        <w:pStyle w:val="Compact"/>
      </w:pPr>
      <w:r>
        <w:rPr>
          <w:bCs/>
          <w:b/>
        </w:rPr>
        <w:t xml:space="preserve">Import Restrictions:</w:t>
      </w:r>
      <w:r>
        <w:t xml:space="preserve"> </w:t>
      </w:r>
      <w:r>
        <w:t xml:space="preserve">Government licensing delays reduced supply by 27% in Q1 2023. *Mitigation:* Established a local assembly hub at the Caracas Industrial Park for final product customization (reducing import dependency by 65%).</w:t>
      </w:r>
    </w:p>
    <w:p>
      <w:pPr>
        <w:numPr>
          <w:ilvl w:val="0"/>
          <w:numId w:val="1002"/>
        </w:numPr>
        <w:pStyle w:val="Compact"/>
      </w:pPr>
      <w:r>
        <w:rPr>
          <w:bCs/>
          <w:b/>
        </w:rPr>
        <w:t xml:space="preserve">Cash Flow Constraints:</w:t>
      </w:r>
      <w:r>
        <w:t xml:space="preserve"> </w:t>
      </w:r>
      <w:r>
        <w:t xml:space="preserve">Hospitals often pay in Bs.F with delayed currency conversion. *Mitigation:* Launched "Nurse Credit" program offering 90-day payment terms to public health networks, supported by our Venezuela Caracas banking partners.</w:t>
      </w:r>
    </w:p>
    <w:p>
      <w:pPr>
        <w:numPr>
          <w:ilvl w:val="0"/>
          <w:numId w:val="1002"/>
        </w:numPr>
        <w:pStyle w:val="Compact"/>
      </w:pPr>
      <w:r>
        <w:rPr>
          <w:bCs/>
          <w:b/>
        </w:rPr>
        <w:t xml:space="preserve">Counterfeit Products:</w:t>
      </w:r>
      <w:r>
        <w:t xml:space="preserve"> </w:t>
      </w:r>
      <w:r>
        <w:t xml:space="preserve">Fake medical supplies flooded markets, eroding trust. *Mitigation:* Implemented QR-code authentication on every "Nurse" product—verified in real-time via our mobile app—resulting in 99.2% authenticity assurance for Caracas users.</w:t>
      </w:r>
    </w:p>
    <w:bookmarkEnd w:id="25"/>
    <w:bookmarkStart w:id="26" w:name="Xbe7e09b370f5b87e63ec48a136a88cd74b99e4c"/>
    <w:p>
      <w:pPr>
        <w:pStyle w:val="Heading2"/>
      </w:pPr>
      <w:r>
        <w:t xml:space="preserve">VII. Future Outlook: Sustaining Growth in Venezuela Caracas</w:t>
      </w:r>
    </w:p>
    <w:p>
      <w:pPr>
        <w:pStyle w:val="FirstParagraph"/>
      </w:pPr>
      <w:r>
        <w:t xml:space="preserve">Based on current momentum, we project a 15-18% sales increase for Q4 2023. Key initiatives include:</w:t>
      </w:r>
    </w:p>
    <w:p>
      <w:pPr>
        <w:numPr>
          <w:ilvl w:val="0"/>
          <w:numId w:val="1003"/>
        </w:numPr>
        <w:pStyle w:val="Compact"/>
      </w:pPr>
      <w:r>
        <w:rPr>
          <w:bCs/>
          <w:b/>
        </w:rPr>
        <w:t xml:space="preserve">Nurse Academy Partnership:</w:t>
      </w:r>
      <w:r>
        <w:t xml:space="preserve"> </w:t>
      </w:r>
      <w:r>
        <w:t xml:space="preserve">Collaborating with the Caracas Ministry of Health to train 5,000 nurses on "Nurse" line efficacy by December 2023 (enhancing brand loyalty).</w:t>
      </w:r>
    </w:p>
    <w:p>
      <w:pPr>
        <w:numPr>
          <w:ilvl w:val="0"/>
          <w:numId w:val="1003"/>
        </w:numPr>
        <w:pStyle w:val="Compact"/>
      </w:pPr>
      <w:r>
        <w:rPr>
          <w:bCs/>
          <w:b/>
        </w:rPr>
        <w:t xml:space="preserve">Localized Sourcing:</w:t>
      </w:r>
      <w:r>
        <w:t xml:space="preserve"> </w:t>
      </w:r>
      <w:r>
        <w:t xml:space="preserve">Launching a Caracas-based manufacturing pilot for non-critical items (e.g., bandages), reducing import costs by 35% and creating 40+ local jobs.</w:t>
      </w:r>
    </w:p>
    <w:p>
      <w:pPr>
        <w:numPr>
          <w:ilvl w:val="0"/>
          <w:numId w:val="1003"/>
        </w:numPr>
        <w:pStyle w:val="Compact"/>
      </w:pPr>
      <w:r>
        <w:rPr>
          <w:bCs/>
          <w:b/>
        </w:rPr>
        <w:t xml:space="preserve">Sustainability Focus:</w:t>
      </w:r>
      <w:r>
        <w:t xml:space="preserve"> </w:t>
      </w:r>
      <w:r>
        <w:t xml:space="preserve">Introducing biodegradable "Nurse" kits to address Caracas' waste management crisis, aligning with growing environmental awareness among healthcare workers.</w:t>
      </w:r>
    </w:p>
    <w:bookmarkEnd w:id="26"/>
    <w:bookmarkStart w:id="27" w:name="viii.-conclusion"/>
    <w:p>
      <w:pPr>
        <w:pStyle w:val="Heading2"/>
      </w:pPr>
      <w:r>
        <w:t xml:space="preserve">VIII. Conclusion</w:t>
      </w:r>
    </w:p>
    <w:p>
      <w:pPr>
        <w:pStyle w:val="FirstParagraph"/>
      </w:pPr>
      <w:r>
        <w:t xml:space="preserve">The "Nurse" Sales Report for Venezuela Caracas unequivocally demonstrates that in the most challenging healthcare environments, targeted innovation and deep community engagement create sustainable value. By centering our strategy on the real needs of nurses—the backbone of Caracas' medical response—we have not only secured market share but also contributed to lives saved and services sustained during Venezuela's ongoing crisis. As we navigate Venezuela's complex economic terrain, the "Nurse" line remains a testament to how business can thrive while actively supporting societal resilience. We recommend doubling down on Caracas-specific investments, as this market has proven that purpose-driven solutions yield exceptional returns—even in adversity.</w:t>
      </w:r>
    </w:p>
    <w:p>
      <w:pPr>
        <w:pStyle w:val="BodyText"/>
      </w:pPr>
      <w:r>
        <w:rPr>
          <w:bCs/>
          <w:b/>
        </w:rPr>
        <w:t xml:space="preserve">Prepared By:</w:t>
      </w:r>
      <w:r>
        <w:t xml:space="preserve"> </w:t>
      </w:r>
      <w:r>
        <w:t xml:space="preserve">Ana María Silva, Regional Sales Director for Latin America</w:t>
      </w:r>
      <w:r>
        <w:br/>
      </w:r>
      <w:r>
        <w:rPr>
          <w:bCs/>
          <w:b/>
        </w:rPr>
        <w:t xml:space="preserve">Contact:</w:t>
      </w:r>
      <w:r>
        <w:t xml:space="preserve"> </w:t>
      </w:r>
      <w:r>
        <w:t xml:space="preserve">ana.maria.silva@globalhealthsolutions.com | +58 212-XXXXXXX</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Nurse Product Line - Venezuela Caracas Market</dc:title>
  <dc:creator/>
  <dc:language>en</dc:language>
  <cp:keywords/>
  <dcterms:created xsi:type="dcterms:W3CDTF">2026-07-24T05:50:27Z</dcterms:created>
  <dcterms:modified xsi:type="dcterms:W3CDTF">2026-07-24T05:50:27Z</dcterms:modified>
</cp:coreProperties>
</file>

<file path=docProps/custom.xml><?xml version="1.0" encoding="utf-8"?>
<Properties xmlns="http://schemas.openxmlformats.org/officeDocument/2006/custom-properties" xmlns:vt="http://schemas.openxmlformats.org/officeDocument/2006/docPropsVTypes"/>
</file>