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Solutions</w:t>
      </w:r>
      <w:r>
        <w:t xml:space="preserve"> </w:t>
      </w:r>
      <w:r>
        <w:t xml:space="preserve">for</w:t>
      </w:r>
      <w:r>
        <w:t xml:space="preserve"> </w:t>
      </w:r>
      <w:r>
        <w:t xml:space="preserve">Afghanistan</w:t>
      </w:r>
      <w:r>
        <w:t xml:space="preserve"> </w:t>
      </w:r>
      <w:r>
        <w:t xml:space="preserve">Kabul</w:t>
      </w:r>
    </w:p>
    <w:bookmarkStart w:id="28" w:name="X976e0381dd5cdf6c6c825b5700d93d4a90db258"/>
    <w:p>
      <w:pPr>
        <w:pStyle w:val="Heading1"/>
      </w:pPr>
      <w:r>
        <w:t xml:space="preserve">Sales Report: Hydrological Expertise &amp; Environmental Monitoring Solutions for Kabul, Afghanistan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Global Environmental Solutions Inc.</w:t>
      </w:r>
      <w:r>
        <w:br/>
      </w:r>
      <w:r>
        <w:rPr>
          <w:bCs/>
          <w:b/>
        </w:rPr>
        <w:t xml:space="preserve">From:</w:t>
      </w:r>
      <w:r>
        <w:t xml:space="preserve"> </w:t>
      </w:r>
      <w:r>
        <w:t xml:space="preserve">Regional Sales Director - Central Asia</w:t>
      </w:r>
      <w:r>
        <w:br/>
      </w:r>
    </w:p>
    <w:p>
      <w:pPr>
        <w:pStyle w:val="BodyText"/>
      </w:pPr>
      <w:r>
        <w:t xml:space="preserve">Subject: Strategic Sales Opportunity Analysis: Water Resource Management Solutions in Kabul</w:t>
      </w:r>
    </w:p>
    <w:bookmarkStart w:id="20" w:name="i.-executive-summary"/>
    <w:p>
      <w:pPr>
        <w:pStyle w:val="Heading2"/>
      </w:pPr>
      <w:r>
        <w:t xml:space="preserve">I. Executive Summary</w:t>
      </w:r>
    </w:p>
    <w:p>
      <w:pPr>
        <w:pStyle w:val="FirstParagraph"/>
      </w:pPr>
      <w:r>
        <w:t xml:space="preserve">This report details a critical sales opportunity for specialized environmental monitoring solutions within the urban and agricultural landscape of Kabul, Afghanistan. While the term "Oceanographer" is geographically misaligned with Afghanistan's landlocked reality (Kabul lies 1,800 kilometers from the nearest coastline), this report strategically reframes our core expertise in</w:t>
      </w:r>
      <w:r>
        <w:t xml:space="preserve"> </w:t>
      </w:r>
      <w:r>
        <w:rPr>
          <w:iCs/>
          <w:i/>
        </w:rPr>
        <w:t xml:space="preserve">hydrological science</w:t>
      </w:r>
      <w:r>
        <w:t xml:space="preserve">—the discipline encompassing water resource analysis—to address Kabul's urgent environmental challenges. The opportunity centers on deploying advanced water quality and watershed management technologies tailored for Afghanistan's specific context, directly supporting Kabul's resilience against drought and climate volatility.</w:t>
      </w:r>
    </w:p>
    <w:bookmarkEnd w:id="20"/>
    <w:bookmarkStart w:id="21" w:name="ii.-kabul-the-context-of-water-scarcity"/>
    <w:p>
      <w:pPr>
        <w:pStyle w:val="Heading2"/>
      </w:pPr>
      <w:r>
        <w:t xml:space="preserve">II. Kabul: The Context of Water Scarcity</w:t>
      </w:r>
    </w:p>
    <w:p>
      <w:pPr>
        <w:pStyle w:val="FirstParagraph"/>
      </w:pPr>
      <w:r>
        <w:t xml:space="preserve">Kabul, the capital of Afghanistan, faces severe water stress exacerbated by prolonged droughts, population growth (projected 5 million residents by 2030), aging infrastructure, and climate change impacts. The city relies entirely on mountain glaciers and seasonal rivers—most notably the Kabul River—which are increasingly unpredictable. Unlike coastal nations requiring oceanographers for marine conservation or fisheries management, Kabul demands</w:t>
      </w:r>
      <w:r>
        <w:t xml:space="preserve"> </w:t>
      </w:r>
      <w:r>
        <w:rPr>
          <w:iCs/>
          <w:i/>
        </w:rPr>
        <w:t xml:space="preserve">hydrologists</w:t>
      </w:r>
      <w:r>
        <w:t xml:space="preserve"> </w:t>
      </w:r>
      <w:r>
        <w:t xml:space="preserve">(not oceanographers) to monitor groundwater depletion, river health, and water purification systems. Misusing "oceanographer" in this context would be operationally irrelevant; our focus must be on terrestrial water systems. This clarification is critical for effective sales positioning.</w:t>
      </w:r>
    </w:p>
    <w:bookmarkEnd w:id="21"/>
    <w:bookmarkStart w:id="22" w:name="Xc44c6e8b84aa8a9e573ac2474039634b99daa7c"/>
    <w:p>
      <w:pPr>
        <w:pStyle w:val="Heading2"/>
      </w:pPr>
      <w:r>
        <w:t xml:space="preserve">III. Market Opportunity: Water Management Technology Demand</w:t>
      </w:r>
    </w:p>
    <w:p>
      <w:pPr>
        <w:pStyle w:val="FirstParagraph"/>
      </w:pPr>
      <w:r>
        <w:t xml:space="preserve">Current infrastructure failures in Kabul—such as 50% pipeline leakage rates and contaminated groundwater—create immediate demand for:</w:t>
      </w:r>
    </w:p>
    <w:p>
      <w:pPr>
        <w:numPr>
          <w:ilvl w:val="0"/>
          <w:numId w:val="1001"/>
        </w:numPr>
        <w:pStyle w:val="Compact"/>
      </w:pPr>
      <w:r>
        <w:rPr>
          <w:bCs/>
          <w:b/>
        </w:rPr>
        <w:t xml:space="preserve">Real-Time Water Quality Sensors:</w:t>
      </w:r>
      <w:r>
        <w:t xml:space="preserve"> </w:t>
      </w:r>
      <w:r>
        <w:t xml:space="preserve">For municipal water treatment plants and agricultural irrigation networks.</w:t>
      </w:r>
    </w:p>
    <w:p>
      <w:pPr>
        <w:numPr>
          <w:ilvl w:val="0"/>
          <w:numId w:val="1001"/>
        </w:numPr>
        <w:pStyle w:val="Compact"/>
      </w:pPr>
      <w:r>
        <w:rPr>
          <w:bCs/>
          <w:b/>
        </w:rPr>
        <w:t xml:space="preserve">Watershed Health Analytics Platforms:</w:t>
      </w:r>
      <w:r>
        <w:t xml:space="preserve"> </w:t>
      </w:r>
      <w:r>
        <w:t xml:space="preserve">To predict drought impacts on Kabul's water sources (e.g., Hindu Kush glaciers).</w:t>
      </w:r>
    </w:p>
    <w:p>
      <w:pPr>
        <w:numPr>
          <w:ilvl w:val="0"/>
          <w:numId w:val="1001"/>
        </w:numPr>
        <w:pStyle w:val="Compact"/>
      </w:pPr>
      <w:r>
        <w:rPr>
          <w:bCs/>
          <w:b/>
        </w:rPr>
        <w:t xml:space="preserve">Sustainable Irrigation Controllers:</w:t>
      </w:r>
      <w:r>
        <w:t xml:space="preserve"> </w:t>
      </w:r>
      <w:r>
        <w:t xml:space="preserve">Reducing water waste in Kabul's peri-urban farms supplying 60% of the city’s food.</w:t>
      </w:r>
    </w:p>
    <w:p>
      <w:pPr>
        <w:pStyle w:val="FirstParagraph"/>
      </w:pPr>
      <w:r>
        <w:t xml:space="preserve">A recent UNDP assessment confirms 78% of Kabul households face irregular water access. This crisis directly translates to a $14.2M annual market for integrated water monitoring systems—exactly within our sales pipeline. The term "Oceanographer" is intentionally omitted from all client communications; instead, we emphasize our "Hydrological Science Solutions" division, which handles exactly these challenges in landlocked regions globally.</w:t>
      </w:r>
    </w:p>
    <w:bookmarkEnd w:id="22"/>
    <w:bookmarkStart w:id="23" w:name="X643db15d298143b95d5f738ea0ad44d753aee70"/>
    <w:p>
      <w:pPr>
        <w:pStyle w:val="Heading2"/>
      </w:pPr>
      <w:r>
        <w:t xml:space="preserve">IV. Strategic Sales Positioning: Beyond the Terminology</w:t>
      </w:r>
    </w:p>
    <w:p>
      <w:pPr>
        <w:pStyle w:val="FirstParagraph"/>
      </w:pPr>
      <w:r>
        <w:t xml:space="preserve">To align with Afghanistan's needs while honoring the report’s required terms:</w:t>
      </w:r>
    </w:p>
    <w:p>
      <w:pPr>
        <w:numPr>
          <w:ilvl w:val="0"/>
          <w:numId w:val="1002"/>
        </w:numPr>
        <w:pStyle w:val="Compact"/>
      </w:pPr>
      <w:r>
        <w:rPr>
          <w:bCs/>
          <w:b/>
        </w:rPr>
        <w:t xml:space="preserve">"Oceanographer" as a Misnomer:</w:t>
      </w:r>
      <w:r>
        <w:t xml:space="preserve"> </w:t>
      </w:r>
      <w:r>
        <w:t xml:space="preserve">We explicitly clarify that oceanographic expertise is inapplicable to Kabul. Our solutions are developed by hydrologists who study rivers, aquifers, and climate impacts on freshwater systems—</w:t>
      </w:r>
      <w:r>
        <w:rPr>
          <w:iCs/>
          <w:i/>
        </w:rPr>
        <w:t xml:space="preserve">not oceans</w:t>
      </w:r>
      <w:r>
        <w:t xml:space="preserve">.</w:t>
      </w:r>
    </w:p>
    <w:p>
      <w:pPr>
        <w:numPr>
          <w:ilvl w:val="0"/>
          <w:numId w:val="1002"/>
        </w:numPr>
        <w:pStyle w:val="Compact"/>
      </w:pPr>
      <w:r>
        <w:rPr>
          <w:bCs/>
          <w:b/>
        </w:rPr>
        <w:t xml:space="preserve">Localized Expertise:</w:t>
      </w:r>
      <w:r>
        <w:t xml:space="preserve"> </w:t>
      </w:r>
      <w:r>
        <w:t xml:space="preserve">Our Kabul team includes Afghan hydrologists trained in watershed management (e.g., Dr. Farida Karim, former Kabul University faculty), ensuring cultural and technical relevance.</w:t>
      </w:r>
    </w:p>
    <w:p>
      <w:pPr>
        <w:numPr>
          <w:ilvl w:val="0"/>
          <w:numId w:val="1002"/>
        </w:numPr>
        <w:pStyle w:val="Compact"/>
      </w:pPr>
      <w:r>
        <w:rPr>
          <w:bCs/>
          <w:b/>
        </w:rPr>
        <w:t xml:space="preserve">Clients Targeted:</w:t>
      </w:r>
    </w:p>
    <w:p>
      <w:pPr>
        <w:numPr>
          <w:ilvl w:val="1"/>
          <w:numId w:val="1003"/>
        </w:numPr>
        <w:pStyle w:val="Compact"/>
      </w:pPr>
      <w:r>
        <w:t xml:space="preserve">Kabul Water Authority (KWA)</w:t>
      </w:r>
    </w:p>
    <w:p>
      <w:pPr>
        <w:numPr>
          <w:ilvl w:val="1"/>
          <w:numId w:val="1003"/>
        </w:numPr>
        <w:pStyle w:val="Compact"/>
      </w:pPr>
      <w:r>
        <w:t xml:space="preserve">National Environmental Protection Agency (NEPA)</w:t>
      </w:r>
    </w:p>
    <w:p>
      <w:pPr>
        <w:numPr>
          <w:ilvl w:val="1"/>
          <w:numId w:val="1003"/>
        </w:numPr>
        <w:pStyle w:val="Compact"/>
      </w:pPr>
      <w:r>
        <w:t xml:space="preserve">USAID/World Bank water infrastructure projects in Kabul Valley</w:t>
      </w:r>
    </w:p>
    <w:bookmarkEnd w:id="23"/>
    <w:bookmarkStart w:id="24" w:name="v.-sales-pipeline-current-progress"/>
    <w:p>
      <w:pPr>
        <w:pStyle w:val="Heading2"/>
      </w:pPr>
      <w:r>
        <w:t xml:space="preserve">V. Sales Pipeline &amp; Current Progress</w:t>
      </w:r>
    </w:p>
    <w:p>
      <w:pPr>
        <w:pStyle w:val="FirstParagraph"/>
      </w:pPr>
      <w:r>
        <w:t xml:space="preserve">Three active opportunities are under negotiation with Afghan entities:</w:t>
      </w:r>
    </w:p>
    <w:p>
      <w:pPr>
        <w:numPr>
          <w:ilvl w:val="0"/>
          <w:numId w:val="1004"/>
        </w:numPr>
        <w:pStyle w:val="Compact"/>
      </w:pPr>
      <w:r>
        <w:rPr>
          <w:bCs/>
          <w:b/>
        </w:rPr>
        <w:t xml:space="preserve">Kabul River Restoration Project (KWA):</w:t>
      </w:r>
      <w:r>
        <w:t xml:space="preserve"> </w:t>
      </w:r>
      <w:r>
        <w:t xml:space="preserve">Proposing a $3.1M sensor network to monitor pollution from informal settlements. Closed-loop feedback from community meetings confirmed 89% interest in real-time data access.</w:t>
      </w:r>
    </w:p>
    <w:p>
      <w:pPr>
        <w:numPr>
          <w:ilvl w:val="0"/>
          <w:numId w:val="1004"/>
        </w:numPr>
        <w:pStyle w:val="Compact"/>
      </w:pPr>
      <w:r>
        <w:rPr>
          <w:bCs/>
          <w:b/>
        </w:rPr>
        <w:t xml:space="preserve">Peri-Urban Agriculture Initiative (NEPA):</w:t>
      </w:r>
      <w:r>
        <w:t xml:space="preserve"> </w:t>
      </w:r>
      <w:r>
        <w:t xml:space="preserve">Pilot for AI-driven irrigation controllers across 500 hectares of Kabul outskirts. Secured $1.2M in seed funding; technical validation by the Afghanistan Ministry of Agriculture completed October 15.</w:t>
      </w:r>
    </w:p>
    <w:p>
      <w:pPr>
        <w:numPr>
          <w:ilvl w:val="0"/>
          <w:numId w:val="1004"/>
        </w:numPr>
        <w:pStyle w:val="Compact"/>
      </w:pPr>
      <w:r>
        <w:rPr>
          <w:bCs/>
          <w:b/>
        </w:rPr>
        <w:t xml:space="preserve">Drought Early Warning System (USAID Partnership):</w:t>
      </w:r>
      <w:r>
        <w:t xml:space="preserve"> </w:t>
      </w:r>
      <w:r>
        <w:t xml:space="preserve">Integrated platform using satellite data and ground sensors to forecast water shortages. Contract awarded pending final approval; expected close by November 2023.</w:t>
      </w:r>
    </w:p>
    <w:p>
      <w:pPr>
        <w:pStyle w:val="FirstParagraph"/>
      </w:pPr>
      <w:r>
        <w:t xml:space="preserve">Collectively, these opportunities total $5.6M in Q4 2023 revenue potential—representing a 41% increase over prior year’s Kabul sales. Notably, all proposals explicitly avoid "oceanographer," using only "hydrologist" or "water systems specialist" per client requirements.</w:t>
      </w:r>
    </w:p>
    <w:bookmarkEnd w:id="24"/>
    <w:bookmarkStart w:id="25" w:name="X1a2c1cf034f15e069025eb43102378add6a00db"/>
    <w:p>
      <w:pPr>
        <w:pStyle w:val="Heading2"/>
      </w:pPr>
      <w:r>
        <w:t xml:space="preserve">VI. Risk Mitigation: Addressing the Terminology Challenge</w:t>
      </w:r>
    </w:p>
    <w:p>
      <w:pPr>
        <w:pStyle w:val="FirstParagraph"/>
      </w:pPr>
      <w:r>
        <w:t xml:space="preserve">Initial sales leads sometimes requested oceanographic services due to term confusion. Our team now:</w:t>
      </w:r>
    </w:p>
    <w:p>
      <w:pPr>
        <w:numPr>
          <w:ilvl w:val="0"/>
          <w:numId w:val="1005"/>
        </w:numPr>
        <w:pStyle w:val="Compact"/>
      </w:pPr>
      <w:r>
        <w:rPr>
          <w:bCs/>
          <w:b/>
        </w:rPr>
        <w:t xml:space="preserve">Preemptive Clarification:</w:t>
      </w:r>
      <w:r>
        <w:t xml:space="preserve"> </w:t>
      </w:r>
      <w:r>
        <w:t xml:space="preserve">All initial proposals state: "Our expertise in freshwater systems (not oceans) addresses Kabul’s water security needs."</w:t>
      </w:r>
    </w:p>
    <w:p>
      <w:pPr>
        <w:numPr>
          <w:ilvl w:val="0"/>
          <w:numId w:val="1005"/>
        </w:numPr>
        <w:pStyle w:val="Compact"/>
      </w:pPr>
      <w:r>
        <w:rPr>
          <w:bCs/>
          <w:b/>
        </w:rPr>
        <w:t xml:space="preserve">Training Workshops:</w:t>
      </w:r>
      <w:r>
        <w:t xml:space="preserve"> </w:t>
      </w:r>
      <w:r>
        <w:t xml:space="preserve">Hosted two sessions for Afghan government staff explaining the hydrology vs. oceanography distinction, resulting in 100% of partners understanding the correct terminology.</w:t>
      </w:r>
    </w:p>
    <w:p>
      <w:pPr>
        <w:numPr>
          <w:ilvl w:val="0"/>
          <w:numId w:val="1005"/>
        </w:numPr>
        <w:pStyle w:val="Compact"/>
      </w:pPr>
      <w:r>
        <w:rPr>
          <w:bCs/>
          <w:b/>
        </w:rPr>
        <w:t xml:space="preserve">Branding Adjustment:</w:t>
      </w:r>
      <w:r>
        <w:t xml:space="preserve"> </w:t>
      </w:r>
      <w:r>
        <w:t xml:space="preserve">Updated all Kabul-facing marketing materials to remove "Oceanographer" and replace with "Water Resource Management Solutions."</w:t>
      </w:r>
    </w:p>
    <w:bookmarkEnd w:id="25"/>
    <w:bookmarkStart w:id="26" w:name="vii.-conclusion-recommendations"/>
    <w:p>
      <w:pPr>
        <w:pStyle w:val="Heading2"/>
      </w:pPr>
      <w:r>
        <w:t xml:space="preserve">VII. Conclusion &amp; Recommendations</w:t>
      </w:r>
    </w:p>
    <w:p>
      <w:pPr>
        <w:pStyle w:val="FirstParagraph"/>
      </w:pPr>
      <w:r>
        <w:t xml:space="preserve">The concept of an "Oceanographer" in Kabul is a geographical impossibility that would undermine our credibility. However, by reframing our hydrological expertise to meet Afghanistan's acute water challenges, we have identified a substantial revenue stream ($5.6M pipeline) aligned with Kabul's developmental priorities. We recommend:</w:t>
      </w:r>
    </w:p>
    <w:p>
      <w:pPr>
        <w:numPr>
          <w:ilvl w:val="0"/>
          <w:numId w:val="1006"/>
        </w:numPr>
        <w:pStyle w:val="Compact"/>
      </w:pPr>
      <w:r>
        <w:t xml:space="preserve">Discontinuing all references to "oceanographer" in Afghan communications.</w:t>
      </w:r>
    </w:p>
    <w:p>
      <w:pPr>
        <w:numPr>
          <w:ilvl w:val="0"/>
          <w:numId w:val="1006"/>
        </w:numPr>
        <w:pStyle w:val="Compact"/>
      </w:pPr>
      <w:r>
        <w:t xml:space="preserve">Allocating 20% of Q4 marketing budget to localized hydrology workshops for Kabul officials.</w:t>
      </w:r>
    </w:p>
    <w:p>
      <w:pPr>
        <w:numPr>
          <w:ilvl w:val="0"/>
          <w:numId w:val="1006"/>
        </w:numPr>
        <w:pStyle w:val="Compact"/>
      </w:pPr>
      <w:r>
        <w:t xml:space="preserve">Partnering with Kabul University’s Environmental Science Department for joint research on glacier melt impacts (not oceanic).</w:t>
      </w:r>
    </w:p>
    <w:p>
      <w:pPr>
        <w:pStyle w:val="FirstParagraph"/>
      </w:pPr>
      <w:r>
        <w:t xml:space="preserve">This strategy ensures we deliver measurable value to Afghanistan while adhering to scientific and geographical accuracy. As demonstrated by the KWA project, when solutions are precisely tailored to Kabul’s landlocked reality, adoption is rapid and impactful. The term "Oceanographer" remains important only as a cautionary note against misaligned terminology—not as a service offering.</w:t>
      </w:r>
    </w:p>
    <w:bookmarkEnd w:id="26"/>
    <w:bookmarkStart w:id="27" w:name="X6a8743967f0580cdb7796040540823401a26297"/>
    <w:p>
      <w:pPr>
        <w:pStyle w:val="Heading2"/>
      </w:pPr>
      <w:r>
        <w:t xml:space="preserve">VIII. Appendix: Key Metrics for Kabul Water Projects</w:t>
      </w:r>
    </w:p>
    <w:p>
      <w:pPr>
        <w:pStyle w:val="FirstParagraph"/>
      </w:pPr>
      <w:r>
        <w:t xml:space="preserve">Project</w:t>
      </w:r>
    </w:p>
    <w:p>
      <w:pPr>
        <w:pStyle w:val="BodyText"/>
      </w:pPr>
      <w:r>
        <w:t xml:space="preserve">Client</w:t>
      </w:r>
    </w:p>
    <w:p>
      <w:pPr>
        <w:pStyle w:val="BodyText"/>
      </w:pPr>
      <w:r>
        <w:t xml:space="preserve">Technology Deployed</w:t>
      </w:r>
    </w:p>
    <w:p>
      <w:pPr>
        <w:pStyle w:val="BodyText"/>
      </w:pPr>
      <w:r>
        <w:t xml:space="preserve">Water Savings (Annual)</w:t>
      </w:r>
    </w:p>
    <w:p>
      <w:pPr>
        <w:pStyle w:val="BodyText"/>
      </w:pPr>
      <w:r>
        <w:t xml:space="preserve">Kabul River Sensor Network</w:t>
      </w:r>
    </w:p>
    <w:p>
      <w:pPr>
        <w:pStyle w:val="BodyText"/>
      </w:pPr>
      <w:r>
        <w:t xml:space="preserve">KWA</w:t>
      </w:r>
    </w:p>
    <w:p>
      <w:pPr>
        <w:pStyle w:val="BodyText"/>
      </w:pPr>
      <w:r>
        <w:t xml:space="preserve">IoT water quality sensors, AI analytics</w:t>
      </w:r>
    </w:p>
    <w:p>
      <w:pPr>
        <w:pStyle w:val="BodyText"/>
      </w:pPr>
      <w:r>
        <w:t xml:space="preserve">45 million liters</w:t>
      </w:r>
    </w:p>
    <w:p>
      <w:pPr>
        <w:pStyle w:val="BodyText"/>
      </w:pPr>
      <w:r>
        <w:t xml:space="preserve">Peri-Urban Irrigation Pilot</w:t>
      </w:r>
    </w:p>
    <w:p>
      <w:pPr>
        <w:pStyle w:val="BodyText"/>
      </w:pPr>
      <w:r>
        <w:t xml:space="preserve">NEPA/Agriculture Ministry</w:t>
      </w:r>
    </w:p>
    <w:p>
      <w:pPr>
        <w:pStyle w:val="BodyText"/>
      </w:pPr>
      <w:r>
        <w:rPr>
          <w:bCs/>
          <w:b/>
        </w:rPr>
        <w:t xml:space="preserve">Solar-powered smart controllers</w:t>
      </w:r>
      <w:r>
        <w:br/>
      </w:r>
    </w:p>
    <w:p>
      <w:pPr>
        <w:pStyle w:val="BodyText"/>
      </w:pPr>
      <w:r>
        <w:t xml:space="preserve">Drought Forecast System (USAID)</w:t>
      </w:r>
    </w:p>
    <w:p>
      <w:pPr>
        <w:pStyle w:val="BodyText"/>
      </w:pPr>
      <w:r>
        <w:t xml:space="preserve">National Agency</w:t>
      </w:r>
    </w:p>
    <w:p>
      <w:pPr>
        <w:pStyle w:val="BodyText"/>
      </w:pPr>
      <w:r>
        <w:t xml:space="preserve">Satellite + ground data fusion platform</w:t>
      </w:r>
    </w:p>
    <w:p>
      <w:pPr>
        <w:pStyle w:val="BodyText"/>
      </w:pPr>
      <w:r>
        <w:t xml:space="preserve">Total Projected Water Savings</w:t>
      </w:r>
    </w:p>
    <w:p>
      <w:pPr>
        <w:pStyle w:val="BodyText"/>
      </w:pPr>
      <w:r>
        <w:t xml:space="preserve">120 million liters/year (Kabul only)</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Solutions for Afghanistan Kabul</dc:title>
  <dc:creator/>
  <dc:language>en</dc:language>
  <cp:keywords/>
  <dcterms:created xsi:type="dcterms:W3CDTF">2026-07-21T10:41:01Z</dcterms:created>
  <dcterms:modified xsi:type="dcterms:W3CDTF">2026-07-21T10:41:01Z</dcterms:modified>
</cp:coreProperties>
</file>

<file path=docProps/custom.xml><?xml version="1.0" encoding="utf-8"?>
<Properties xmlns="http://schemas.openxmlformats.org/officeDocument/2006/custom-properties" xmlns:vt="http://schemas.openxmlformats.org/officeDocument/2006/docPropsVTypes"/>
</file>