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Oceanographer</w:t>
      </w:r>
      <w:r>
        <w:t xml:space="preserve"> </w:t>
      </w:r>
      <w:r>
        <w:t xml:space="preserve">Services</w:t>
      </w:r>
      <w:r>
        <w:t xml:space="preserve"> </w:t>
      </w:r>
      <w:r>
        <w:t xml:space="preserve">in</w:t>
      </w:r>
      <w:r>
        <w:t xml:space="preserve"> </w:t>
      </w:r>
      <w:r>
        <w:t xml:space="preserve">Canada</w:t>
      </w:r>
      <w:r>
        <w:t xml:space="preserve"> </w:t>
      </w:r>
      <w:r>
        <w:t xml:space="preserve">Vancouver</w:t>
      </w:r>
      <w:r>
        <w:t xml:space="preserve"> </w:t>
      </w:r>
      <w:r>
        <w:t xml:space="preserve">Market</w:t>
      </w:r>
    </w:p>
    <w:bookmarkStart w:id="29" w:name="X4d70bbd42b5e32299844d9d25a030500f292008"/>
    <w:p>
      <w:pPr>
        <w:pStyle w:val="Heading1"/>
      </w:pPr>
      <w:r>
        <w:t xml:space="preserve">Sales Report: Oceanographer Services Driving Coastal Innovation in Canada Vancouver</w:t>
      </w:r>
    </w:p>
    <w:p>
      <w:pPr>
        <w:pStyle w:val="FirstParagraph"/>
      </w:pPr>
      <w:r>
        <w:rPr>
          <w:bCs/>
          <w:b/>
        </w:rPr>
        <w:t xml:space="preserve">Prepared For:</w:t>
      </w:r>
      <w:r>
        <w:t xml:space="preserve"> </w:t>
      </w:r>
      <w:r>
        <w:t xml:space="preserve">Executive Leadership Team, Coastal Strategy Division</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exceptional performance of Oceanographer Solutions Inc., a leading marine environmental consultancy, across the Canada Vancouver market. Leveraging specialized oceanographic expertise, our firm has achieved a remarkable 37% year-over-year sales growth in this critical region. The report confirms that strategic integration of advanced oceanographic data services directly aligns with Vancouver's unique coastal challenges and economic priorities, establishing Oceanographer as an indispensable partner for businesses operating along Canada's Pacific coast.</w:t>
      </w:r>
    </w:p>
    <w:bookmarkEnd w:id="20"/>
    <w:bookmarkStart w:id="21" w:name="Xc9b73b678888e5fe4ad7cf9d71850d56a16cdca"/>
    <w:p>
      <w:pPr>
        <w:pStyle w:val="Heading2"/>
      </w:pPr>
      <w:r>
        <w:t xml:space="preserve">II. Market Context: Why Canada Vancouver Demands Oceanographer Expertise</w:t>
      </w:r>
    </w:p>
    <w:p>
      <w:pPr>
        <w:pStyle w:val="FirstParagraph"/>
      </w:pPr>
      <w:r>
        <w:t xml:space="preserve">Vancouver stands at the epicenter of complex marine dynamics in Canada. As a global port city handling 35% of Canadian sea-borne trade and home to one of the world's most biodiverse coastal ecosystems, local businesses face unprecedented pressures from climate change, shipping expansion, and conservation mandates. This environment creates an urgent need for precise oceanographic data – making "Oceanographer" not just a service provider, but a strategic necessity for regional economic resilience.</w:t>
      </w:r>
    </w:p>
    <w:p>
      <w:pPr>
        <w:pStyle w:val="BodyText"/>
      </w:pPr>
      <w:r>
        <w:t xml:space="preserve">Key Vancouver-specific factors driving demand include:</w:t>
      </w:r>
    </w:p>
    <w:p>
      <w:pPr>
        <w:numPr>
          <w:ilvl w:val="0"/>
          <w:numId w:val="1001"/>
        </w:numPr>
        <w:pStyle w:val="Compact"/>
      </w:pPr>
      <w:r>
        <w:rPr>
          <w:bCs/>
          <w:b/>
        </w:rPr>
        <w:t xml:space="preserve">Climate Resilience:</w:t>
      </w:r>
      <w:r>
        <w:t xml:space="preserve"> </w:t>
      </w:r>
      <w:r>
        <w:t xml:space="preserve">Rising sea levels impacting Port Metro Vancouver infrastructure ($2.8B in coastal assets at risk)</w:t>
      </w:r>
    </w:p>
    <w:p>
      <w:pPr>
        <w:numPr>
          <w:ilvl w:val="0"/>
          <w:numId w:val="1001"/>
        </w:numPr>
        <w:pStyle w:val="Compact"/>
      </w:pPr>
      <w:r>
        <w:rPr>
          <w:bCs/>
          <w:b/>
        </w:rPr>
        <w:t xml:space="preserve">Sustainable Fisheries:</w:t>
      </w:r>
      <w:r>
        <w:t xml:space="preserve"> </w:t>
      </w:r>
      <w:r>
        <w:t xml:space="preserve">60% of Canada's commercial fisheries operate from BC waters requiring real-time oceanographic monitoring</w:t>
      </w:r>
    </w:p>
    <w:p>
      <w:pPr>
        <w:numPr>
          <w:ilvl w:val="0"/>
          <w:numId w:val="1001"/>
        </w:numPr>
        <w:pStyle w:val="Compact"/>
      </w:pPr>
      <w:r>
        <w:rPr>
          <w:bCs/>
          <w:b/>
        </w:rPr>
        <w:t xml:space="preserve">Regulatory Compliance:</w:t>
      </w:r>
      <w:r>
        <w:t xml:space="preserve"> </w:t>
      </w:r>
      <w:r>
        <w:t xml:space="preserve">New Canadian federal regulations (2023 Marine Protection Act) mandating advanced environmental impact assessments for all coastal projects</w:t>
      </w:r>
    </w:p>
    <w:bookmarkEnd w:id="21"/>
    <w:bookmarkStart w:id="24" w:name="Xf64c8fcab044bcdb46637d9b6010554ad555e56"/>
    <w:p>
      <w:pPr>
        <w:pStyle w:val="Heading2"/>
      </w:pPr>
      <w:r>
        <w:t xml:space="preserve">III. Sales Performance Breakdown: Oceanographer's Vancouver Dominance</w:t>
      </w:r>
    </w:p>
    <w:bookmarkStart w:id="22" w:name="a.-revenue-growth-market-penetration"/>
    <w:p>
      <w:pPr>
        <w:pStyle w:val="Heading3"/>
      </w:pPr>
      <w:r>
        <w:t xml:space="preserve">A. Revenue Growth &amp; Market Penetration</w:t>
      </w:r>
    </w:p>
    <w:p>
      <w:pPr>
        <w:pStyle w:val="FirstParagraph"/>
      </w:pPr>
      <w:r>
        <w:t xml:space="preserve">Service Category</w:t>
      </w:r>
    </w:p>
    <w:p>
      <w:pPr>
        <w:pStyle w:val="BodyText"/>
      </w:pPr>
      <w:r>
        <w:t xml:space="preserve">Q3 2022 Sales (CAD)</w:t>
      </w:r>
    </w:p>
    <w:p>
      <w:pPr>
        <w:pStyle w:val="BodyText"/>
      </w:pPr>
      <w:r>
        <w:t xml:space="preserve">Q3 2023 Sales (CAD)</w:t>
      </w:r>
    </w:p>
    <w:p>
      <w:pPr>
        <w:pStyle w:val="BodyText"/>
      </w:pPr>
      <w:r>
        <w:t xml:space="preserve">% Growth</w:t>
      </w:r>
    </w:p>
    <w:p>
      <w:pPr>
        <w:pStyle w:val="BodyText"/>
      </w:pPr>
      <w:r>
        <w:t xml:space="preserve">Coastal Infrastructure Monitoring</w:t>
      </w:r>
    </w:p>
    <w:p>
      <w:pPr>
        <w:pStyle w:val="BodyText"/>
      </w:pPr>
      <w:r>
        <w:t xml:space="preserve">$415,000</w:t>
      </w:r>
    </w:p>
    <w:p>
      <w:pPr>
        <w:pStyle w:val="BodyText"/>
      </w:pPr>
      <w:r>
        <w:t xml:space="preserve">$789,500</w:t>
      </w:r>
    </w:p>
    <w:p>
      <w:pPr>
        <w:pStyle w:val="BodyText"/>
      </w:pPr>
      <w:r>
        <w:t xml:space="preserve">90.2%</w:t>
      </w:r>
    </w:p>
    <w:p>
      <w:pPr>
        <w:pStyle w:val="BodyText"/>
      </w:pPr>
      <w:r>
        <w:t xml:space="preserve">Sustainable Fisheries Advisory</w:t>
      </w:r>
    </w:p>
    <w:p>
      <w:pPr>
        <w:pStyle w:val="BodyText"/>
      </w:pPr>
      <w:r>
        <w:t xml:space="preserve">$287,350</w:t>
      </w:r>
      <w:r>
        <w:t xml:space="preserve"> </w:t>
      </w:r>
      <w:r>
        <w:t xml:space="preserve">$614,200</w:t>
      </w:r>
      <w:r>
        <w:t xml:space="preserve"> </w:t>
      </w:r>
      <w:r>
        <w:t xml:space="preserve">113.8%</w:t>
      </w:r>
    </w:p>
    <w:p>
      <w:pPr>
        <w:pStyle w:val="BodyText"/>
      </w:pPr>
      <w:r>
        <w:t xml:space="preserve">Environmental Compliance Reporting</w:t>
      </w:r>
    </w:p>
    <w:p>
      <w:pPr>
        <w:pStyle w:val="BodyText"/>
      </w:pPr>
      <w:r>
        <w:t xml:space="preserve">$315,750</w:t>
      </w:r>
    </w:p>
    <w:p>
      <w:pPr>
        <w:pStyle w:val="BodyText"/>
      </w:pPr>
      <w:r>
        <w:t xml:space="preserve">$592,800</w:t>
      </w:r>
    </w:p>
    <w:p>
      <w:pPr>
        <w:pStyle w:val="BodyText"/>
      </w:pPr>
      <w:r>
        <w:t xml:space="preserve">87.7%</w:t>
      </w:r>
    </w:p>
    <w:p>
      <w:pPr>
        <w:pStyle w:val="BodyText"/>
      </w:pPr>
      <w:r>
        <w:t xml:space="preserve">Total Vancouver Sales (Q3 2023)</w:t>
      </w:r>
    </w:p>
    <w:p>
      <w:pPr>
        <w:pStyle w:val="BodyText"/>
      </w:pPr>
      <w:r>
        <w:t xml:space="preserve">$1,996,500</w:t>
      </w:r>
    </w:p>
    <w:p>
      <w:pPr>
        <w:pStyle w:val="BodyText"/>
      </w:pPr>
      <w:r>
        <w:rPr>
          <w:bCs/>
          <w:b/>
        </w:rPr>
        <w:t xml:space="preserve">37.1% YoY</w:t>
      </w:r>
    </w:p>
    <w:p>
      <w:pPr>
        <w:pStyle w:val="BodyText"/>
      </w:pPr>
      <w:r>
        <w:t xml:space="preserve">Our sales performance demonstrates that Vancouver businesses actively prioritize Oceanographer's specialized services over generic environmental consultancies. The 37% growth significantly outpaces the regional market average of 12%, confirming our strategic positioning.</w:t>
      </w:r>
    </w:p>
    <w:bookmarkEnd w:id="22"/>
    <w:bookmarkStart w:id="23" w:name="X1161693e7c42e2780d84c2b0fcf3ecc198ae701"/>
    <w:p>
      <w:pPr>
        <w:pStyle w:val="Heading3"/>
      </w:pPr>
      <w:r>
        <w:t xml:space="preserve">B. Key Client Acquisition in Canada Vancouver</w:t>
      </w:r>
    </w:p>
    <w:p>
      <w:pPr>
        <w:pStyle w:val="FirstParagraph"/>
      </w:pPr>
      <w:r>
        <w:t xml:space="preserve">Q3 2023 marked a transformative quarter for Oceanographer in Canada Vancouver, with five major new contracts securing $1.2M in revenue:</w:t>
      </w:r>
    </w:p>
    <w:p>
      <w:pPr>
        <w:numPr>
          <w:ilvl w:val="0"/>
          <w:numId w:val="1002"/>
        </w:numPr>
        <w:pStyle w:val="Compact"/>
      </w:pPr>
      <w:r>
        <w:rPr>
          <w:bCs/>
          <w:b/>
        </w:rPr>
        <w:t xml:space="preserve">Port Metro Vancouver:</w:t>
      </w:r>
      <w:r>
        <w:t xml:space="preserve"> </w:t>
      </w:r>
      <w:r>
        <w:t xml:space="preserve">$450K contract for real-time coastal erosion monitoring system</w:t>
      </w:r>
    </w:p>
    <w:p>
      <w:pPr>
        <w:numPr>
          <w:ilvl w:val="0"/>
          <w:numId w:val="1002"/>
        </w:numPr>
        <w:pStyle w:val="Compact"/>
      </w:pPr>
      <w:r>
        <w:rPr>
          <w:bCs/>
          <w:b/>
        </w:rPr>
        <w:t xml:space="preserve">BC Salmon Growers Association:</w:t>
      </w:r>
      <w:r>
        <w:t xml:space="preserve"> </w:t>
      </w:r>
      <w:r>
        <w:t xml:space="preserve">$320K multi-year fisheries management partnership</w:t>
      </w:r>
    </w:p>
    <w:p>
      <w:pPr>
        <w:numPr>
          <w:ilvl w:val="0"/>
          <w:numId w:val="1002"/>
        </w:numPr>
        <w:pStyle w:val="Compact"/>
      </w:pPr>
      <w:r>
        <w:rPr>
          <w:bCs/>
          <w:b/>
        </w:rPr>
        <w:t xml:space="preserve">Pacific Coast Shipping Consortium:</w:t>
      </w:r>
      <w:r>
        <w:t xml:space="preserve"> </w:t>
      </w:r>
      <w:r>
        <w:t xml:space="preserve">$280K climate resilience planning for terminal operations</w:t>
      </w:r>
    </w:p>
    <w:p>
      <w:pPr>
        <w:numPr>
          <w:ilvl w:val="0"/>
          <w:numId w:val="1002"/>
        </w:numPr>
        <w:pStyle w:val="Compact"/>
      </w:pPr>
      <w:r>
        <w:rPr>
          <w:bCs/>
          <w:b/>
        </w:rPr>
        <w:t xml:space="preserve">Terrace Bay Marine Conservation Trust:</w:t>
      </w:r>
      <w:r>
        <w:t xml:space="preserve"> </w:t>
      </w:r>
      <w:r>
        <w:t xml:space="preserve">$150K ecosystem health assessment program</w:t>
      </w:r>
    </w:p>
    <w:p>
      <w:pPr>
        <w:numPr>
          <w:ilvl w:val="0"/>
          <w:numId w:val="1002"/>
        </w:numPr>
        <w:pStyle w:val="Compact"/>
      </w:pPr>
      <w:r>
        <w:rPr>
          <w:bCs/>
          <w:b/>
        </w:rPr>
        <w:t xml:space="preserve">Vancouver Coastal Health Authority:</w:t>
      </w:r>
      <w:r>
        <w:t xml:space="preserve"> </w:t>
      </w:r>
      <w:r>
        <w:t xml:space="preserve">$196K coastal water quality surveillance system</w:t>
      </w:r>
    </w:p>
    <w:bookmarkEnd w:id="23"/>
    <w:bookmarkEnd w:id="24"/>
    <w:bookmarkStart w:id="25" w:name="Xdd56fe6ed9cbafe6ffa61e3c4d8e76156e0313c"/>
    <w:p>
      <w:pPr>
        <w:pStyle w:val="Heading2"/>
      </w:pPr>
      <w:r>
        <w:t xml:space="preserve">IV. Strategic Integration: How Oceanographer Solves Vancouver-Specific Challenges</w:t>
      </w:r>
    </w:p>
    <w:p>
      <w:pPr>
        <w:pStyle w:val="FirstParagraph"/>
      </w:pPr>
      <w:r>
        <w:t xml:space="preserve">The success of Oceanographer Solutions in Canada Vancouver stems from our hyper-localized approach to oceanographic science. Unlike generic providers, we've developed region-specific models incorporating:</w:t>
      </w:r>
    </w:p>
    <w:p>
      <w:pPr>
        <w:numPr>
          <w:ilvl w:val="0"/>
          <w:numId w:val="1003"/>
        </w:numPr>
        <w:pStyle w:val="Compact"/>
      </w:pPr>
      <w:r>
        <w:rPr>
          <w:bCs/>
          <w:b/>
        </w:rPr>
        <w:t xml:space="preserve">Local Current Patterns:</w:t>
      </w:r>
      <w:r>
        <w:t xml:space="preserve"> </w:t>
      </w:r>
      <w:r>
        <w:t xml:space="preserve">Customized predictive models for Burrard Inlet tidal flows</w:t>
      </w:r>
    </w:p>
    <w:p>
      <w:pPr>
        <w:numPr>
          <w:ilvl w:val="0"/>
          <w:numId w:val="1003"/>
        </w:numPr>
        <w:pStyle w:val="Compact"/>
      </w:pPr>
      <w:r>
        <w:rPr>
          <w:bCs/>
          <w:b/>
        </w:rPr>
        <w:t xml:space="preserve">Indigenous Knowledge Integration:</w:t>
      </w:r>
      <w:r>
        <w:t xml:space="preserve"> </w:t>
      </w:r>
      <w:r>
        <w:t xml:space="preserve">Collaboration with Coast Salish First Nations on traditional marine stewardship practices</w:t>
      </w:r>
    </w:p>
    <w:p>
      <w:pPr>
        <w:numPr>
          <w:ilvl w:val="0"/>
          <w:numId w:val="1003"/>
        </w:numPr>
        <w:pStyle w:val="Compact"/>
      </w:pPr>
      <w:r>
        <w:rPr>
          <w:bCs/>
          <w:b/>
        </w:rPr>
        <w:t xml:space="preserve">Vancouver-Specific Species Data:</w:t>
      </w:r>
      <w:r>
        <w:t xml:space="preserve"> </w:t>
      </w:r>
      <w:r>
        <w:t xml:space="preserve">Real-time monitoring of endangered Southern Resident Orca populations</w:t>
      </w:r>
    </w:p>
    <w:p>
      <w:pPr>
        <w:numPr>
          <w:ilvl w:val="0"/>
          <w:numId w:val="1003"/>
        </w:numPr>
        <w:pStyle w:val="Compact"/>
      </w:pPr>
      <w:r>
        <w:rPr>
          <w:bCs/>
          <w:b/>
        </w:rPr>
        <w:t xml:space="preserve">Climate Change Projections:</w:t>
      </w:r>
      <w:r>
        <w:t xml:space="preserve"> </w:t>
      </w:r>
      <w:r>
        <w:t xml:space="preserve">High-resolution models for Vancouver's 2050 coastal vulnerability assessment</w:t>
      </w:r>
    </w:p>
    <w:bookmarkEnd w:id="25"/>
    <w:bookmarkStart w:id="26" w:name="X4c1b073ef3fc62e4bedec0b3c46dd2e0920beb5"/>
    <w:p>
      <w:pPr>
        <w:pStyle w:val="Heading2"/>
      </w:pPr>
      <w:r>
        <w:t xml:space="preserve">V. Competitive Differentiation: Why Businesses Choose Oceanographer in Canada Vancouver</w:t>
      </w:r>
    </w:p>
    <w:p>
      <w:pPr>
        <w:pStyle w:val="FirstParagraph"/>
      </w:pPr>
      <w:r>
        <w:t xml:space="preserve">Our Sales Report identifies three critical differentiators that make Oceanographer the preferred choice for Canadian businesses in Vancouver:</w:t>
      </w:r>
    </w:p>
    <w:p>
      <w:pPr>
        <w:numPr>
          <w:ilvl w:val="0"/>
          <w:numId w:val="1004"/>
        </w:numPr>
        <w:pStyle w:val="Compact"/>
      </w:pPr>
      <w:r>
        <w:rPr>
          <w:bCs/>
          <w:b/>
        </w:rPr>
        <w:t xml:space="preserve">Regulatory Precision:</w:t>
      </w:r>
      <w:r>
        <w:t xml:space="preserve"> </w:t>
      </w:r>
      <w:r>
        <w:t xml:space="preserve">Oceanographer services are explicitly designed to meet Canada's 2023 Marine Protection Act requirements, reducing client compliance risks by 78% according to our post-implementation surveys.</w:t>
      </w:r>
    </w:p>
    <w:p>
      <w:pPr>
        <w:numPr>
          <w:ilvl w:val="0"/>
          <w:numId w:val="1004"/>
        </w:numPr>
        <w:pStyle w:val="Compact"/>
      </w:pPr>
      <w:r>
        <w:rPr>
          <w:bCs/>
          <w:b/>
        </w:rPr>
        <w:t xml:space="preserve">Local Expertise Network:</w:t>
      </w:r>
      <w:r>
        <w:t xml:space="preserve"> </w:t>
      </w:r>
      <w:r>
        <w:t xml:space="preserve">Our Vancouver office houses 12 marine scientists with specialized knowledge of the Salish Sea ecosystem – a capability absent in national competitors.</w:t>
      </w:r>
    </w:p>
    <w:p>
      <w:pPr>
        <w:numPr>
          <w:ilvl w:val="0"/>
          <w:numId w:val="1004"/>
        </w:numPr>
        <w:pStyle w:val="Compact"/>
      </w:pPr>
      <w:r>
        <w:rPr>
          <w:bCs/>
          <w:b/>
        </w:rPr>
        <w:t xml:space="preserve">Actionable Data Delivery:</w:t>
      </w:r>
      <w:r>
        <w:t xml:space="preserve"> </w:t>
      </w:r>
      <w:r>
        <w:t xml:space="preserve">Unlike academic oceanographic research, Oceanographer provides boardroom-ready analytics integrated with business operations (e.g., shipping schedules, fisheries planning).</w:t>
      </w:r>
    </w:p>
    <w:bookmarkEnd w:id="26"/>
    <w:bookmarkStart w:id="27" w:name="X0a1aa3532430b0ac796e49cef48db4e62b74cfa"/>
    <w:p>
      <w:pPr>
        <w:pStyle w:val="Heading2"/>
      </w:pPr>
      <w:r>
        <w:t xml:space="preserve">VI. Future Outlook: Scaling Oceanographer's Vancouver Leadership</w:t>
      </w:r>
    </w:p>
    <w:p>
      <w:pPr>
        <w:pStyle w:val="FirstParagraph"/>
      </w:pPr>
      <w:r>
        <w:t xml:space="preserve">The Canada Vancouver market represents the most significant growth opportunity for Oceanographer Solutions in the Canadian market. Based on current pipeline and regional economic trends, we project 45% sales growth for Q4 2023 and a target of $8.6M in annual revenue from Canada Vancouver operations by Q1 2024 – up from $6.1M in FY2023.</w:t>
      </w:r>
    </w:p>
    <w:p>
      <w:pPr>
        <w:pStyle w:val="BodyText"/>
      </w:pPr>
      <w:r>
        <w:t xml:space="preserve">Strategic initiatives driving this forecast include:</w:t>
      </w:r>
    </w:p>
    <w:p>
      <w:pPr>
        <w:numPr>
          <w:ilvl w:val="0"/>
          <w:numId w:val="1005"/>
        </w:numPr>
        <w:pStyle w:val="Compact"/>
      </w:pPr>
      <w:r>
        <w:rPr>
          <w:bCs/>
          <w:b/>
        </w:rPr>
        <w:t xml:space="preserve">Expansion into Green Port Initiatives:</w:t>
      </w:r>
      <w:r>
        <w:t xml:space="preserve"> </w:t>
      </w:r>
      <w:r>
        <w:t xml:space="preserve">Partnering with Port Metro Vancouver on Canada's first net-zero port roadmap</w:t>
      </w:r>
    </w:p>
    <w:p>
      <w:pPr>
        <w:numPr>
          <w:ilvl w:val="0"/>
          <w:numId w:val="1005"/>
        </w:numPr>
        <w:pStyle w:val="Compact"/>
      </w:pPr>
      <w:r>
        <w:rPr>
          <w:bCs/>
          <w:b/>
        </w:rPr>
        <w:t xml:space="preserve">Sector-Specific Product Lines:</w:t>
      </w:r>
      <w:r>
        <w:t xml:space="preserve"> </w:t>
      </w:r>
      <w:r>
        <w:t xml:space="preserve">New "Vancouver Coastal Risk Suite" for shipping and tourism industries</w:t>
      </w:r>
    </w:p>
    <w:p>
      <w:pPr>
        <w:numPr>
          <w:ilvl w:val="0"/>
          <w:numId w:val="1005"/>
        </w:numPr>
        <w:pStyle w:val="Compact"/>
      </w:pPr>
      <w:r>
        <w:rPr>
          <w:bCs/>
          <w:b/>
        </w:rPr>
        <w:t xml:space="preserve">Digital Platform Integration:</w:t>
      </w:r>
      <w:r>
        <w:t xml:space="preserve"> </w:t>
      </w:r>
      <w:r>
        <w:t xml:space="preserve">Launch of Oceanographer Vancouver app providing real-time marine condition data to clients' mobile devices</w:t>
      </w:r>
    </w:p>
    <w:bookmarkEnd w:id="27"/>
    <w:bookmarkStart w:id="28" w:name="X14885c1c9b5d7341ac7e7977ab5386caafb2f58"/>
    <w:p>
      <w:pPr>
        <w:pStyle w:val="Heading2"/>
      </w:pPr>
      <w:r>
        <w:t xml:space="preserve">VII. Conclusion: The Indispensable Role of Oceanographer in Canada Vancouver's Economy</w:t>
      </w:r>
    </w:p>
    <w:p>
      <w:pPr>
        <w:pStyle w:val="FirstParagraph"/>
      </w:pPr>
      <w:r>
        <w:t xml:space="preserve">This Sales Report unequivocally demonstrates that "Oceanographer" has evolved beyond a service provider – it has become an essential economic catalyst for businesses operating across Canada Vancouver. The 37% year-over-year growth, coupled with our dominant position in critical sectors like fisheries, shipping, and coastal infrastructure, confirms our strategic value.</w:t>
      </w:r>
    </w:p>
    <w:p>
      <w:pPr>
        <w:pStyle w:val="BodyText"/>
      </w:pPr>
      <w:r>
        <w:t xml:space="preserve">As climate pressures intensify along Canada's Pacific coast and regulatory frameworks evolve rapidly, the demand for specialized oceanographic expertise will only accelerate. Oceanographer Solutions is uniquely positioned to lead this transformation in the Vancouver market – not merely as a vendor of data, but as a partner driving sustainable economic development across Canada Vancouver.</w:t>
      </w:r>
    </w:p>
    <w:p>
      <w:pPr>
        <w:pStyle w:val="BodyText"/>
      </w:pPr>
      <w:r>
        <w:rPr>
          <w:bCs/>
          <w:b/>
        </w:rPr>
        <w:t xml:space="preserve">Recommendation:</w:t>
      </w:r>
      <w:r>
        <w:t xml:space="preserve"> </w:t>
      </w:r>
      <w:r>
        <w:t xml:space="preserve">Allocate additional R&amp;D resources to develop Vancouver-specific oceanographic tools and expand our local scientific team by 25% in Q4 2023 to capture the full market opportunity. The sales trajectory confirms that investing in "Oceanographer" capabilities directly translates to accelerated revenue growth in Canada Vancouver's high-value marine economy.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Oceanographer Services in Canada Vancouver Market</dc:title>
  <dc:creator/>
  <dc:language>en</dc:language>
  <cp:keywords/>
  <dcterms:created xsi:type="dcterms:W3CDTF">2026-07-21T03:39:24Z</dcterms:created>
  <dcterms:modified xsi:type="dcterms:W3CDTF">2026-07-21T03:39:24Z</dcterms:modified>
</cp:coreProperties>
</file>

<file path=docProps/custom.xml><?xml version="1.0" encoding="utf-8"?>
<Properties xmlns="http://schemas.openxmlformats.org/officeDocument/2006/custom-properties" xmlns:vt="http://schemas.openxmlformats.org/officeDocument/2006/docPropsVTypes"/>
</file>