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Oceanographer</w:t>
      </w:r>
      <w:r>
        <w:t xml:space="preserve"> </w:t>
      </w:r>
      <w:r>
        <w:t xml:space="preserve">Marine</w:t>
      </w:r>
      <w:r>
        <w:t xml:space="preserve"> </w:t>
      </w:r>
      <w:r>
        <w:t xml:space="preserve">Solutions</w:t>
      </w:r>
      <w:r>
        <w:t xml:space="preserve"> </w:t>
      </w:r>
      <w:r>
        <w:t xml:space="preserve">-</w:t>
      </w:r>
      <w:r>
        <w:t xml:space="preserve"> </w:t>
      </w:r>
      <w:r>
        <w:t xml:space="preserve">Ghana</w:t>
      </w:r>
      <w:r>
        <w:t xml:space="preserve"> </w:t>
      </w:r>
      <w:r>
        <w:t xml:space="preserve">Accra</w:t>
      </w:r>
    </w:p>
    <w:bookmarkStart w:id="27" w:name="Xcc972ed7586ffc06b6928aed4d3ea3b53c2c093"/>
    <w:p>
      <w:pPr>
        <w:pStyle w:val="Heading1"/>
      </w:pPr>
      <w:r>
        <w:t xml:space="preserve">QUARTERLY SALES REPORT: OCEANOGRAPHER MARINE SOLUTIONS - GHANA ACCRA</w:t>
      </w:r>
    </w:p>
    <w:p>
      <w:pPr>
        <w:pStyle w:val="FirstParagraph"/>
      </w:pPr>
      <w:r>
        <w:t xml:space="preserve">Empowering Coastal Sustainability Through Advanced Oceanographic Innovation</w:t>
      </w:r>
    </w:p>
    <w:bookmarkStart w:id="20" w:name="executive-summary"/>
    <w:p>
      <w:pPr>
        <w:pStyle w:val="Heading2"/>
      </w:pPr>
      <w:r>
        <w:t xml:space="preserve">Executive Summary</w:t>
      </w:r>
    </w:p>
    <w:p>
      <w:pPr>
        <w:pStyle w:val="FirstParagraph"/>
      </w:pPr>
      <w:r>
        <w:t xml:space="preserve">This comprehensive Sales Report details the performance of Oceanographer Marine Solutions (OMS) in Ghana Accra during Q3 2023. As a leading provider of marine environmental monitoring technology, OMS has established itself as a pivotal player in Ghana's coastal management ecosystem. The report demonstrates robust growth across all service lines, with Accra serving as our strategic hub for West African operations. Our Oceanographer team's technical expertise directly translates to enhanced sales performance through customized solutions that address Ghana's unique marine challenges. With 28% year-over-year revenue growth and expansion into new government partnerships, this quarter marks a significant milestone in our mission to protect Ghana's marine biodiversity while delivering exceptional business value.</w:t>
      </w:r>
    </w:p>
    <w:bookmarkEnd w:id="20"/>
    <w:bookmarkStart w:id="21" w:name="X953451ebe95df9552336e0fa1b8ee018fc3e030"/>
    <w:p>
      <w:pPr>
        <w:pStyle w:val="Heading2"/>
      </w:pPr>
      <w:r>
        <w:t xml:space="preserve">Market Performance: Ghana Accra Operations</w:t>
      </w:r>
    </w:p>
    <w:p>
      <w:pPr>
        <w:pStyle w:val="FirstParagraph"/>
      </w:pPr>
      <w:r>
        <w:t xml:space="preserve">Accra continues to be the engine room of OMS operations across Africa, generating 63% of our total regional revenue. The Oceanographer team has successfully deployed our flagship "Marine Sentinel" sensor network across 14 key coastal zones in Greater Accra, including Tema Harbor and Cape Coast. This technology provides real-time data on water quality, pollution levels, and marine ecosystem health – directly supporting Ghana's National Coastal Management Policy.</w:t>
      </w:r>
    </w:p>
    <w:p>
      <w:pPr>
        <w:pStyle w:val="BodyText"/>
      </w:pPr>
      <w:r>
        <w:t xml:space="preserve">Key sales metrics for Ghana Accra include:</w:t>
      </w:r>
    </w:p>
    <w:p>
      <w:pPr>
        <w:numPr>
          <w:ilvl w:val="0"/>
          <w:numId w:val="1001"/>
        </w:numPr>
        <w:pStyle w:val="Compact"/>
      </w:pPr>
      <w:r>
        <w:rPr>
          <w:bCs/>
          <w:b/>
        </w:rPr>
        <w:t xml:space="preserve">Total Revenue (Q3):</w:t>
      </w:r>
      <w:r>
        <w:t xml:space="preserve"> </w:t>
      </w:r>
      <w:r>
        <w:t xml:space="preserve">$487,000 (28% YoY increase)</w:t>
      </w:r>
    </w:p>
    <w:p>
      <w:pPr>
        <w:numPr>
          <w:ilvl w:val="0"/>
          <w:numId w:val="1001"/>
        </w:numPr>
        <w:pStyle w:val="Compact"/>
      </w:pPr>
      <w:r>
        <w:rPr>
          <w:bCs/>
          <w:b/>
        </w:rPr>
        <w:t xml:space="preserve">New Government Contracts:</w:t>
      </w:r>
      <w:r>
        <w:t xml:space="preserve"> </w:t>
      </w:r>
      <w:r>
        <w:t xml:space="preserve">3 major agreements with Ghana Environmental Protection Agency (GEPA) and Ministry of Fisheries</w:t>
      </w:r>
    </w:p>
    <w:p>
      <w:pPr>
        <w:numPr>
          <w:ilvl w:val="0"/>
          <w:numId w:val="1001"/>
        </w:numPr>
        <w:pStyle w:val="Compact"/>
      </w:pPr>
      <w:r>
        <w:rPr>
          <w:bCs/>
          <w:b/>
        </w:rPr>
        <w:t xml:space="preserve">Enterprise Clients:</w:t>
      </w:r>
      <w:r>
        <w:t xml:space="preserve"> </w:t>
      </w:r>
      <w:r>
        <w:t xml:space="preserve">12 new contracts with Accra-based tourism operators and port authorities</w:t>
      </w:r>
    </w:p>
    <w:p>
      <w:pPr>
        <w:numPr>
          <w:ilvl w:val="0"/>
          <w:numId w:val="1001"/>
        </w:numPr>
        <w:pStyle w:val="Compact"/>
      </w:pPr>
      <w:r>
        <w:rPr>
          <w:bCs/>
          <w:b/>
        </w:rPr>
        <w:t xml:space="preserve">Cross-Sell Rate:</w:t>
      </w:r>
      <w:r>
        <w:t xml:space="preserve"> </w:t>
      </w:r>
      <w:r>
        <w:t xml:space="preserve">41% (up from 29% in Q2)</w:t>
      </w:r>
    </w:p>
    <w:p>
      <w:pPr>
        <w:pStyle w:val="FirstParagraph"/>
      </w:pPr>
      <w:r>
        <w:t xml:space="preserve">The success of our Oceanographer technology is directly tied to Ghana's increasing focus on sustainable blue economy development. As the Accra-based sales team reports, "Our clients aren't just buying sensors – they're investing in data-driven coastal stewardship that aligns with Ghana's Vision 2050 maritime goals."</w:t>
      </w:r>
    </w:p>
    <w:bookmarkEnd w:id="21"/>
    <w:bookmarkStart w:id="22" w:name="product-line-performance"/>
    <w:p>
      <w:pPr>
        <w:pStyle w:val="Heading2"/>
      </w:pPr>
      <w:r>
        <w:t xml:space="preserve">Product Line Performance</w:t>
      </w:r>
    </w:p>
    <w:p>
      <w:pPr>
        <w:pStyle w:val="FirstParagraph"/>
      </w:pPr>
      <w:r>
        <w:t xml:space="preserve">Our Oceanographer product suite has seen remarkable adoption across Ghana Accra's diverse marine sectors:</w:t>
      </w:r>
    </w:p>
    <w:p>
      <w:pPr>
        <w:pStyle w:val="BodyText"/>
      </w:pPr>
      <w:r>
        <w:rPr>
          <w:bCs/>
          <w:b/>
        </w:rPr>
        <w:t xml:space="preserve">Marine Sentinel Suite (Real-time Monitoring):</w:t>
      </w:r>
      <w:r>
        <w:t xml:space="preserve"> </w:t>
      </w:r>
      <w:r>
        <w:t xml:space="preserve">78% of total revenue. Key installation at Tema Port for pollution tracking, supporting Ghana's commitment to the UN Sustainable Development Goal 14 (Life Below Water). The Accra team secured a $195,000 contract with the Ghana Ports and Harbours Authority after demonstrating how our Oceanographer technology prevents costly environmental remediation.</w:t>
      </w:r>
    </w:p>
    <w:p>
      <w:pPr>
        <w:pStyle w:val="BodyText"/>
      </w:pPr>
      <w:r>
        <w:rPr>
          <w:bCs/>
          <w:b/>
        </w:rPr>
        <w:t xml:space="preserve">Oceanographic Data Analytics Platform:</w:t>
      </w:r>
      <w:r>
        <w:t xml:space="preserve"> </w:t>
      </w:r>
      <w:r>
        <w:t xml:space="preserve">22% revenue share. Used by Accra-based marine research institutions like the University of Ghana to analyze climate change impacts on fisheries. The platform's predictive analytics helped a major fishing cooperative increase sustainable catch yields by 33%.</w:t>
      </w:r>
    </w:p>
    <w:p>
      <w:pPr>
        <w:pStyle w:val="BodyText"/>
      </w:pPr>
      <w:r>
        <w:t xml:space="preserve">The Oceanographer technical team in Accra has been instrumental in customizing solutions for local conditions, such as developing saltwater-resistant sensor housings that reduced maintenance costs by 45% for coastal clients. This localized innovation is now a key differentiator in our Ghana Accra sales strategy.</w:t>
      </w:r>
    </w:p>
    <w:bookmarkEnd w:id="22"/>
    <w:bookmarkStart w:id="23" w:name="strategic-initiatives-market-expansion"/>
    <w:p>
      <w:pPr>
        <w:pStyle w:val="Heading2"/>
      </w:pPr>
      <w:r>
        <w:t xml:space="preserve">Strategic Initiatives &amp; Market Expansion</w:t>
      </w:r>
    </w:p>
    <w:p>
      <w:pPr>
        <w:pStyle w:val="FirstParagraph"/>
      </w:pPr>
      <w:r>
        <w:t xml:space="preserve">Our Ghana Accra operations have spearheaded several strategic initiatives that directly boosted the Sales Report performance:</w:t>
      </w:r>
    </w:p>
    <w:p>
      <w:pPr>
        <w:numPr>
          <w:ilvl w:val="0"/>
          <w:numId w:val="1002"/>
        </w:numPr>
        <w:pStyle w:val="Compact"/>
      </w:pPr>
      <w:r>
        <w:rPr>
          <w:bCs/>
          <w:b/>
        </w:rPr>
        <w:t xml:space="preserve">National Partnership Program:</w:t>
      </w:r>
      <w:r>
        <w:t xml:space="preserve"> </w:t>
      </w:r>
      <w:r>
        <w:t xml:space="preserve">Collaborated with Ghana's Ministry of Environment to deploy Oceanographer sensors across all major coastal cities, creating a nationwide monitoring network that generated $187,000 in Q3 contracts.</w:t>
      </w:r>
    </w:p>
    <w:p>
      <w:pPr>
        <w:numPr>
          <w:ilvl w:val="0"/>
          <w:numId w:val="1002"/>
        </w:numPr>
        <w:pStyle w:val="Compact"/>
      </w:pPr>
      <w:r>
        <w:rPr>
          <w:bCs/>
          <w:b/>
        </w:rPr>
        <w:t xml:space="preserve">Accra Innovation Hub:</w:t>
      </w:r>
      <w:r>
        <w:t xml:space="preserve"> </w:t>
      </w:r>
      <w:r>
        <w:t xml:space="preserve">Launched a training center at the Accra Science Park where local technicians are certified on OMS technology. This initiative has reduced installation costs by 22% while creating 15 new technical jobs in Ghana.</w:t>
      </w:r>
    </w:p>
    <w:p>
      <w:pPr>
        <w:numPr>
          <w:ilvl w:val="0"/>
          <w:numId w:val="1002"/>
        </w:numPr>
        <w:pStyle w:val="Compact"/>
      </w:pPr>
      <w:r>
        <w:rPr>
          <w:bCs/>
          <w:b/>
        </w:rPr>
        <w:t xml:space="preserve">Sustainable Tourism Alliance:</w:t>
      </w:r>
      <w:r>
        <w:t xml:space="preserve"> </w:t>
      </w:r>
      <w:r>
        <w:t xml:space="preserve">Partnered with Accra's top eco-lodges to monitor reef health, resulting in a premium "Blue Conservation" certification program that increased client retention by 37%.</w:t>
      </w:r>
    </w:p>
    <w:p>
      <w:pPr>
        <w:pStyle w:val="FirstParagraph"/>
      </w:pPr>
      <w:r>
        <w:t xml:space="preserve">As highlighted in our Ghana Accra sales meetings, "The Oceanographer brand is synonymous with reliability in marine monitoring. Our clients trust us because we understand Ghana's coastal ecology better than any competitor."</w:t>
      </w:r>
    </w:p>
    <w:bookmarkEnd w:id="23"/>
    <w:bookmarkStart w:id="24" w:name="challenges-solutions"/>
    <w:p>
      <w:pPr>
        <w:pStyle w:val="Heading2"/>
      </w:pPr>
      <w:r>
        <w:t xml:space="preserve">Challenges &amp; Solutions</w:t>
      </w:r>
    </w:p>
    <w:p>
      <w:pPr>
        <w:pStyle w:val="FirstParagraph"/>
      </w:pPr>
      <w:r>
        <w:t xml:space="preserve">Despite strong growth, the Accra market presented specific challenges that required Oceanographer team innovation:</w:t>
      </w:r>
    </w:p>
    <w:p>
      <w:pPr>
        <w:pStyle w:val="BodyText"/>
      </w:pPr>
      <w:r>
        <w:rPr>
          <w:bCs/>
          <w:b/>
        </w:rPr>
        <w:t xml:space="preserve">Challenge:</w:t>
      </w:r>
      <w:r>
        <w:t xml:space="preserve"> </w:t>
      </w:r>
      <w:r>
        <w:t xml:space="preserve">High import costs for marine equipment due to Ghana's tariff policies.</w:t>
      </w:r>
      <w:r>
        <w:br/>
      </w:r>
      <w:r>
        <w:rPr>
          <w:bCs/>
          <w:b/>
        </w:rPr>
        <w:t xml:space="preserve">Solution:</w:t>
      </w:r>
      <w:r>
        <w:t xml:space="preserve"> </w:t>
      </w:r>
      <w:r>
        <w:t xml:space="preserve">Partnered with Accra-based manufacturer "Ghana Marine Tech" to locally assemble sensor components, reducing import dependency by 65% and lowering client acquisition costs by 31%.</w:t>
      </w:r>
    </w:p>
    <w:p>
      <w:pPr>
        <w:pStyle w:val="BodyText"/>
      </w:pPr>
      <w:r>
        <w:rPr>
          <w:bCs/>
          <w:b/>
        </w:rPr>
        <w:t xml:space="preserve">Challenge:</w:t>
      </w:r>
      <w:r>
        <w:t xml:space="preserve"> </w:t>
      </w:r>
      <w:r>
        <w:t xml:space="preserve">Client skepticism about data accuracy for coastal management.</w:t>
      </w:r>
      <w:r>
        <w:br/>
      </w:r>
      <w:r>
        <w:rPr>
          <w:bCs/>
          <w:b/>
        </w:rPr>
        <w:t xml:space="preserve">Solution:</w:t>
      </w:r>
      <w:r>
        <w:t xml:space="preserve"> </w:t>
      </w:r>
      <w:r>
        <w:t xml:space="preserve">Deployed the "Oceanographer Validation Fleet" of calibrated buoys across Accra's coastline, providing verifiable data to clients during demonstrations – resulting in a 58% conversion rate increase.</w:t>
      </w:r>
    </w:p>
    <w:p>
      <w:pPr>
        <w:pStyle w:val="BodyText"/>
      </w:pPr>
      <w:r>
        <w:t xml:space="preserve">The Ghana Accra sales team's proactive approach to these challenges has positioned Oceanographer as an indispensable partner in Ghana's marine sector development.</w:t>
      </w:r>
    </w:p>
    <w:bookmarkEnd w:id="24"/>
    <w:bookmarkStart w:id="25" w:name="future-outlook-strategic-focus"/>
    <w:p>
      <w:pPr>
        <w:pStyle w:val="Heading2"/>
      </w:pPr>
      <w:r>
        <w:t xml:space="preserve">Future Outlook &amp; Strategic Focus</w:t>
      </w:r>
    </w:p>
    <w:p>
      <w:pPr>
        <w:pStyle w:val="FirstParagraph"/>
      </w:pPr>
      <w:r>
        <w:t xml:space="preserve">For Q4 2023, we are expanding our Oceanographer operations in Ghana Accra with three critical initiatives:</w:t>
      </w:r>
    </w:p>
    <w:p>
      <w:pPr>
        <w:numPr>
          <w:ilvl w:val="0"/>
          <w:numId w:val="1003"/>
        </w:numPr>
        <w:pStyle w:val="Compact"/>
      </w:pPr>
      <w:r>
        <w:rPr>
          <w:bCs/>
          <w:b/>
        </w:rPr>
        <w:t xml:space="preserve">AI-Powered Coastal Prediction System:</w:t>
      </w:r>
      <w:r>
        <w:t xml:space="preserve"> </w:t>
      </w:r>
      <w:r>
        <w:t xml:space="preserve">Launching a new service using oceanographic data to forecast erosion patterns, targeting Accra's rapidly developing coastline.</w:t>
      </w:r>
    </w:p>
    <w:p>
      <w:pPr>
        <w:numPr>
          <w:ilvl w:val="0"/>
          <w:numId w:val="1003"/>
        </w:numPr>
        <w:pStyle w:val="Compact"/>
      </w:pPr>
      <w:r>
        <w:rPr>
          <w:bCs/>
          <w:b/>
        </w:rPr>
        <w:t xml:space="preserve">Oceanographer Youth Program:</w:t>
      </w:r>
      <w:r>
        <w:t xml:space="preserve"> </w:t>
      </w:r>
      <w:r>
        <w:t xml:space="preserve">Partnering with Accra schools to train students in marine technology, creating future talent pipeline while building brand loyalty from an early stage.</w:t>
      </w:r>
    </w:p>
    <w:p>
      <w:pPr>
        <w:numPr>
          <w:ilvl w:val="0"/>
          <w:numId w:val="1003"/>
        </w:numPr>
        <w:pStyle w:val="Compact"/>
      </w:pPr>
      <w:r>
        <w:rPr>
          <w:bCs/>
          <w:b/>
        </w:rPr>
        <w:t xml:space="preserve">Regional Expansion Hub:</w:t>
      </w:r>
      <w:r>
        <w:t xml:space="preserve"> </w:t>
      </w:r>
      <w:r>
        <w:t xml:space="preserve">Establishing a satellite office in Cape Coast to better serve Western Region clients and prepare for Ghana-wide rollout of our Oceanographer solutions.</w:t>
      </w:r>
    </w:p>
    <w:p>
      <w:pPr>
        <w:pStyle w:val="FirstParagraph"/>
      </w:pPr>
      <w:r>
        <w:t xml:space="preserve">The Sales Report indicates that Ghana Accra will drive 70% of OMS's African revenue growth through Q4. Our Oceanographer team has already secured $263,000 in pre-orders for the new AI system from Accra-based environmental consultancies. As noted by our Head of Africa Operations: "Ghana is not just a market – it's where we're proving that Oceanographer technology can transform coastal management across emerging economies."</w:t>
      </w:r>
    </w:p>
    <w:bookmarkEnd w:id="25"/>
    <w:bookmarkStart w:id="26" w:name="conclusion"/>
    <w:p>
      <w:pPr>
        <w:pStyle w:val="Heading2"/>
      </w:pPr>
      <w:r>
        <w:t xml:space="preserve">Conclusion</w:t>
      </w:r>
    </w:p>
    <w:p>
      <w:pPr>
        <w:pStyle w:val="FirstParagraph"/>
      </w:pPr>
      <w:r>
        <w:t xml:space="preserve">The Q3 2023 Sales Report underscores Oceanographer Marine Solutions' strategic dominance in Ghana Accra's marine technology sector. By embedding our Oceanographer expertise into Ghana's national coastal management priorities, we've created a sustainable growth engine that benefits both our clients and Ghana's environment. The Accra market has become a blueprint for how oceanographic innovation can drive tangible economic and ecological outcomes – demonstrating why the "Oceanographer" name is synonymous with trusted marine solutions in Ghana. With our expanding footprint across Accra's coastal communities, we are confident that 2023 will be remembered as the year Oceanographer set the standard for responsible marine technology in Ghana and beyond.</w:t>
      </w:r>
    </w:p>
    <w:p>
      <w:pPr>
        <w:pStyle w:val="BodyText"/>
      </w:pPr>
      <w:r>
        <w:rPr>
          <w:bCs/>
          <w:b/>
        </w:rPr>
        <w:t xml:space="preserve">Prepared By:</w:t>
      </w:r>
      <w:r>
        <w:t xml:space="preserve"> </w:t>
      </w:r>
      <w:r>
        <w:t xml:space="preserve">Oceanographer Marine Solutions Sales Analytics Team</w:t>
      </w:r>
      <w:r>
        <w:br/>
      </w:r>
      <w:r>
        <w:rPr>
          <w:bCs/>
          <w:b/>
        </w:rPr>
        <w:t xml:space="preserve">Date:</w:t>
      </w:r>
      <w:r>
        <w:t xml:space="preserve"> </w:t>
      </w:r>
      <w:r>
        <w:t xml:space="preserve">October 15, 2023</w:t>
      </w:r>
      <w:r>
        <w:br/>
      </w:r>
      <w:r>
        <w:rPr>
          <w:bCs/>
          <w:b/>
        </w:rPr>
        <w:t xml:space="preserve">Report Period:</w:t>
      </w:r>
      <w:r>
        <w:t xml:space="preserve"> </w:t>
      </w:r>
      <w:r>
        <w:t xml:space="preserve">July 1, 2023 - September 30, 2023</w:t>
      </w:r>
    </w:p>
    <w:bookmarkEnd w:id="26"/>
    <w:p>
      <w:pPr>
        <w:pStyle w:val="BodyText"/>
      </w:pPr>
      <w:r>
        <w:t xml:space="preserve">This Sales Report reflects the strategic alignment between Oceanographer Marine Solutions' technological capabilities and Ghana Accra's coastal management priorities. All data points are validated through our integrated sales and oceanographic monitoring systems deployed across Ghana.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Oceanographer Marine Solutions - Ghana Accra</dc:title>
  <dc:creator/>
  <dc:language>en</dc:language>
  <cp:keywords/>
  <dcterms:created xsi:type="dcterms:W3CDTF">2026-07-23T20:08:56Z</dcterms:created>
  <dcterms:modified xsi:type="dcterms:W3CDTF">2026-07-23T20:08:56Z</dcterms:modified>
</cp:coreProperties>
</file>

<file path=docProps/custom.xml><?xml version="1.0" encoding="utf-8"?>
<Properties xmlns="http://schemas.openxmlformats.org/officeDocument/2006/custom-properties" xmlns:vt="http://schemas.openxmlformats.org/officeDocument/2006/docPropsVTypes"/>
</file>