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Mumbai</w:t>
      </w:r>
      <w:r>
        <w:t xml:space="preserve"> </w:t>
      </w:r>
      <w:r>
        <w:t xml:space="preserve">Market</w:t>
      </w:r>
    </w:p>
    <w:bookmarkStart w:id="32" w:name="X274d9ac0cda08e89158074f6b3eb5b618e12aa9"/>
    <w:p>
      <w:pPr>
        <w:pStyle w:val="Heading1"/>
      </w:pPr>
      <w:r>
        <w:t xml:space="preserve">Quarterly Sales Performance Report: Oceanographer Product Suite - Mumbai Region, India</w:t>
      </w:r>
    </w:p>
    <w:bookmarkStart w:id="20" w:name="executive-summary"/>
    <w:p>
      <w:pPr>
        <w:pStyle w:val="Heading2"/>
      </w:pPr>
      <w:r>
        <w:t xml:space="preserve">Executive Summary</w:t>
      </w:r>
    </w:p>
    <w:p>
      <w:pPr>
        <w:pStyle w:val="FirstParagraph"/>
      </w:pPr>
      <w:r>
        <w:t xml:space="preserve">This report details the sales performance of the Oceanographer marine technology suite across Mumbai, India for Q3 2023 (July-September). The Oceanographer product line – comprising advanced ocean monitoring systems, predictive analytics software, and coastal ecosystem management tools – has demonstrated exceptional growth in Mumbai's rapidly expanding marine sector. With a 147% year-over-year increase in sales revenue and entry into 12 new key accounts including major port authorities and environmental agencies, the Mumbai market has solidified its position as India's premier hub for Oceanographer adoption.</w:t>
      </w:r>
    </w:p>
    <w:bookmarkEnd w:id="20"/>
    <w:bookmarkStart w:id="21" w:name="market-context-mumbais-marine-economy"/>
    <w:p>
      <w:pPr>
        <w:pStyle w:val="Heading2"/>
      </w:pPr>
      <w:r>
        <w:t xml:space="preserve">Market Context: Mumbai's Marine Economy</w:t>
      </w:r>
    </w:p>
    <w:p>
      <w:pPr>
        <w:pStyle w:val="FirstParagraph"/>
      </w:pPr>
      <w:r>
        <w:t xml:space="preserve">Mumbai, India's commercial capital with the world's 4th largest port complex (JNPT), represents a strategic epicenter for ocean-focused business. The city hosts 35% of India's maritime infrastructure, including major shipyards, offshore oil rigs, and coastal tourism hubs. With the Government of Maharashtra's 'Sagar Kshetra' initiative accelerating marine conservation projects, demand for sophisticated oceanographic solutions has surged. Oceanographer products have positioned themselves as the technological backbone for Mumbai's marine sustainability goals.</w:t>
      </w:r>
    </w:p>
    <w:bookmarkEnd w:id="21"/>
    <w:bookmarkStart w:id="22" w:name="q3-sales-performance-highlights"/>
    <w:p>
      <w:pPr>
        <w:pStyle w:val="Heading2"/>
      </w:pPr>
      <w:r>
        <w:t xml:space="preserve">Q3 Sales Performance Highlights</w:t>
      </w:r>
    </w:p>
    <w:p>
      <w:pPr>
        <w:pStyle w:val="FirstParagraph"/>
      </w:pPr>
      <w:r>
        <w:t xml:space="preserve">Metric</w:t>
      </w:r>
    </w:p>
    <w:p>
      <w:pPr>
        <w:pStyle w:val="BodyText"/>
      </w:pPr>
      <w:r>
        <w:t xml:space="preserve">Q3 2023 (Mumbai)</w:t>
      </w:r>
    </w:p>
    <w:p>
      <w:pPr>
        <w:pStyle w:val="BodyText"/>
      </w:pPr>
      <w:r>
        <w:t xml:space="preserve">Q3 2022 (Mumbai)</w:t>
      </w:r>
    </w:p>
    <w:p>
      <w:pPr>
        <w:pStyle w:val="BodyText"/>
      </w:pPr>
      <w:r>
        <w:t xml:space="preserve">% Change</w:t>
      </w:r>
    </w:p>
    <w:p>
      <w:pPr>
        <w:pStyle w:val="BodyText"/>
      </w:pPr>
      <w:r>
        <w:t xml:space="preserve">Total Revenue</w:t>
      </w:r>
    </w:p>
    <w:p>
      <w:pPr>
        <w:pStyle w:val="BodyText"/>
      </w:pPr>
      <w:r>
        <w:t xml:space="preserve">₹8.7 Crores</w:t>
      </w:r>
    </w:p>
    <w:p>
      <w:pPr>
        <w:pStyle w:val="BodyText"/>
      </w:pPr>
      <w:r>
        <w:t xml:space="preserve">₹3.5 Crores</w:t>
      </w:r>
    </w:p>
    <w:p>
      <w:pPr>
        <w:pStyle w:val="BodyText"/>
      </w:pPr>
      <w:r>
        <w:t xml:space="preserve">+147%</w:t>
      </w:r>
    </w:p>
    <w:p>
      <w:pPr>
        <w:pStyle w:val="BodyText"/>
      </w:pPr>
      <w:r>
        <w:t xml:space="preserve">New Client Acquisition</w:t>
      </w:r>
    </w:p>
    <w:p>
      <w:pPr>
        <w:pStyle w:val="BodyText"/>
      </w:pPr>
      <w:r>
        <w:t xml:space="preserve">12 Major Accounts</w:t>
      </w:r>
    </w:p>
    <w:p>
      <w:pPr>
        <w:pStyle w:val="BodyText"/>
      </w:pPr>
      <w:r>
        <w:t xml:space="preserve">4 Major Accounts</w:t>
      </w:r>
    </w:p>
    <w:p>
      <w:pPr>
        <w:pStyle w:val="BodyText"/>
      </w:pPr>
      <w:r>
        <w:t xml:space="preserve">+200%</w:t>
      </w:r>
    </w:p>
    <w:p>
      <w:pPr>
        <w:pStyle w:val="BodyText"/>
      </w:pPr>
      <w:r>
        <w:t xml:space="preserve">Key Clients Secured:</w:t>
      </w:r>
    </w:p>
    <w:p>
      <w:pPr>
        <w:pStyle w:val="BodyText"/>
      </w:pPr>
      <w:r>
        <w:br/>
      </w:r>
    </w:p>
    <w:p>
      <w:pPr>
        <w:numPr>
          <w:ilvl w:val="0"/>
          <w:numId w:val="1001"/>
        </w:numPr>
        <w:pStyle w:val="Compact"/>
      </w:pPr>
      <w:r>
        <w:t xml:space="preserve">Mumbai Port Trust (MPT) - Full-suite Oceanographer monitoring system for 3 major terminals</w:t>
      </w:r>
    </w:p>
    <w:p>
      <w:pPr>
        <w:numPr>
          <w:ilvl w:val="0"/>
          <w:numId w:val="1001"/>
        </w:numPr>
        <w:pStyle w:val="Compact"/>
      </w:pPr>
      <w:r>
        <w:t xml:space="preserve">Marine Environment Protection Authority (MEPA) - Coastal erosion analytics platform</w:t>
      </w:r>
    </w:p>
    <w:p>
      <w:pPr>
        <w:numPr>
          <w:ilvl w:val="0"/>
          <w:numId w:val="1001"/>
        </w:numPr>
        <w:pStyle w:val="Compact"/>
      </w:pPr>
      <w:r>
        <w:t xml:space="preserve">Sahyadri Shipping Lines - Real-time vessel-traffic ocean condition module</w:t>
      </w:r>
    </w:p>
    <w:p>
      <w:pPr>
        <w:numPr>
          <w:ilvl w:val="0"/>
          <w:numId w:val="1001"/>
        </w:numPr>
        <w:pStyle w:val="Compact"/>
      </w:pPr>
      <w:r>
        <w:t xml:space="preserve">Navi Mumbai Marine Conservation Society - Ecosystem health dashboard deployment</w:t>
      </w:r>
    </w:p>
    <w:bookmarkEnd w:id="22"/>
    <w:bookmarkStart w:id="26" w:name="product-line-performance-breakdown"/>
    <w:p>
      <w:pPr>
        <w:pStyle w:val="Heading2"/>
      </w:pPr>
      <w:r>
        <w:t xml:space="preserve">Product Line Performance Breakdown</w:t>
      </w:r>
    </w:p>
    <w:bookmarkStart w:id="23" w:name="Xeaec66aa60710142e086e120228697ad9e3e9fb"/>
    <w:p>
      <w:pPr>
        <w:pStyle w:val="Heading3"/>
      </w:pPr>
      <w:r>
        <w:t xml:space="preserve">1. Oceanographer PRO (Advanced Monitoring Systems)</w:t>
      </w:r>
    </w:p>
    <w:p>
      <w:pPr>
        <w:pStyle w:val="FirstParagraph"/>
      </w:pPr>
      <w:r>
        <w:t xml:space="preserve">Generated 58% of Q3 revenue (₹5.0 Crores). The flagship product saw adoption by 7 of Mumbai's top 10 commercial ports for real-time water quality and wave condition monitoring. Key differentiator: AI-powered predictive alerts for monsoon-related port disruptions, reducing operational downtime by an average of 22% among early adopters.</w:t>
      </w:r>
    </w:p>
    <w:bookmarkEnd w:id="23"/>
    <w:bookmarkStart w:id="24" w:name="oceanographer-analytics-software-suite"/>
    <w:p>
      <w:pPr>
        <w:pStyle w:val="Heading3"/>
      </w:pPr>
      <w:r>
        <w:t xml:space="preserve">2. Oceanographer Analytics (Software Suite)</w:t>
      </w:r>
    </w:p>
    <w:p>
      <w:pPr>
        <w:pStyle w:val="FirstParagraph"/>
      </w:pPr>
      <w:r>
        <w:t xml:space="preserve">Accounted for 35% of revenue (₹3.0 Crores). The cloud-based platform achieved 98% client retention rate with major environmental consultancies like ERM India and Wipro Environment Solutions. Particularly valued for generating Maharashtra State Coastal Zone Management Authority (MSACZMA) compliant reports, accelerating regulatory approvals by up to 40%.</w:t>
      </w:r>
    </w:p>
    <w:bookmarkEnd w:id="24"/>
    <w:bookmarkStart w:id="25" w:name="oceanographer-eco-community-platform"/>
    <w:p>
      <w:pPr>
        <w:pStyle w:val="Heading3"/>
      </w:pPr>
      <w:r>
        <w:t xml:space="preserve">3. Oceanographer Eco (Community Platform)</w:t>
      </w:r>
    </w:p>
    <w:p>
      <w:pPr>
        <w:pStyle w:val="FirstParagraph"/>
      </w:pPr>
      <w:r>
        <w:t xml:space="preserve">Emerging as high-growth segment (+215% YoY) with ₹0.7 Crores revenue. This citizen science module engaged 18,000+ Mumbai residents through beach clean-up apps with real-time ocean health data sharing – directly supporting the Maharashtra Government's 'Mumbai Clean Beaches' campaign.</w:t>
      </w:r>
    </w:p>
    <w:bookmarkEnd w:id="25"/>
    <w:bookmarkEnd w:id="26"/>
    <w:bookmarkStart w:id="27" w:name="mumbai-specific-success-factors"/>
    <w:p>
      <w:pPr>
        <w:pStyle w:val="Heading2"/>
      </w:pPr>
      <w:r>
        <w:t xml:space="preserve">Mumbai-Specific Success Factors</w:t>
      </w:r>
    </w:p>
    <w:p>
      <w:pPr>
        <w:pStyle w:val="FirstParagraph"/>
      </w:pPr>
      <w:r>
        <w:t xml:space="preserve">Three localized strategies drove our Mumbai success:</w:t>
      </w:r>
    </w:p>
    <w:p>
      <w:pPr>
        <w:numPr>
          <w:ilvl w:val="0"/>
          <w:numId w:val="1002"/>
        </w:numPr>
        <w:pStyle w:val="Compact"/>
      </w:pPr>
      <w:r>
        <w:rPr>
          <w:bCs/>
          <w:b/>
        </w:rPr>
        <w:t xml:space="preserve">Marathi Language Integration:</w:t>
      </w:r>
      <w:r>
        <w:t xml:space="preserve"> </w:t>
      </w:r>
      <w:r>
        <w:t xml:space="preserve">All user interfaces and client support now available in Marathi (alongside English), removing language barriers for government agencies. This contributed to 30% higher conversion from public sector inquiries.</w:t>
      </w:r>
    </w:p>
    <w:p>
      <w:pPr>
        <w:numPr>
          <w:ilvl w:val="0"/>
          <w:numId w:val="1002"/>
        </w:numPr>
        <w:pStyle w:val="Compact"/>
      </w:pPr>
      <w:r>
        <w:rPr>
          <w:bCs/>
          <w:b/>
        </w:rPr>
        <w:t xml:space="preserve">Port Authority Partnership:</w:t>
      </w:r>
      <w:r>
        <w:t xml:space="preserve"> </w:t>
      </w:r>
      <w:r>
        <w:t xml:space="preserve">Co-developed with JNPT's smart port initiative, allowing Oceanographer systems to integrate with existing port management software – critical for Mumbai's regulatory environment.</w:t>
      </w:r>
    </w:p>
    <w:p>
      <w:pPr>
        <w:numPr>
          <w:ilvl w:val="0"/>
          <w:numId w:val="1002"/>
        </w:numPr>
        <w:pStyle w:val="Compact"/>
      </w:pPr>
      <w:r>
        <w:rPr>
          <w:bCs/>
          <w:b/>
        </w:rPr>
        <w:t xml:space="preserve">Monsoon Resilience Features:</w:t>
      </w:r>
      <w:r>
        <w:t xml:space="preserve"> </w:t>
      </w:r>
      <w:r>
        <w:t xml:space="preserve">Specialized algorithms predicting cyclone impacts on coastal infrastructure (critical for Mumbai's May-October monsoon season), making our solution indispensable during high-risk periods.</w:t>
      </w:r>
    </w:p>
    <w:bookmarkEnd w:id="27"/>
    <w:bookmarkStart w:id="28" w:name="challenges-and-strategic-response"/>
    <w:p>
      <w:pPr>
        <w:pStyle w:val="Heading2"/>
      </w:pPr>
      <w:r>
        <w:t xml:space="preserve">Challenges and Strategic Response</w:t>
      </w:r>
    </w:p>
    <w:p>
      <w:pPr>
        <w:pStyle w:val="FirstParagraph"/>
      </w:pPr>
      <w:r>
        <w:t xml:space="preserve">Mumbai's complex regulatory landscape presented initial hurdles with marine permits. Our response included:</w:t>
      </w:r>
    </w:p>
    <w:p>
      <w:pPr>
        <w:numPr>
          <w:ilvl w:val="0"/>
          <w:numId w:val="1003"/>
        </w:numPr>
        <w:pStyle w:val="Compact"/>
      </w:pPr>
      <w:r>
        <w:t xml:space="preserve">Establishing a dedicated Mumbai Compliance Cell (3 staff) working directly with Maharashtra State Pollution Control Board</w:t>
      </w:r>
    </w:p>
    <w:p>
      <w:pPr>
        <w:numPr>
          <w:ilvl w:val="0"/>
          <w:numId w:val="1003"/>
        </w:numPr>
        <w:pStyle w:val="Compact"/>
      </w:pPr>
      <w:r>
        <w:t xml:space="preserve">Hosting monthly "Ocean Governance Roundtables" at CII Mumbai to build relationships with key regulators</w:t>
      </w:r>
    </w:p>
    <w:p>
      <w:pPr>
        <w:numPr>
          <w:ilvl w:val="0"/>
          <w:numId w:val="1003"/>
        </w:numPr>
        <w:pStyle w:val="Compact"/>
      </w:pPr>
      <w:r>
        <w:t xml:space="preserve">Developing Maharashtra-specific compliance modules reducing permit processing time by 65%</w:t>
      </w:r>
    </w:p>
    <w:bookmarkEnd w:id="28"/>
    <w:bookmarkStart w:id="29" w:name="future-growth-strategy-for-mumbai-market"/>
    <w:p>
      <w:pPr>
        <w:pStyle w:val="Heading2"/>
      </w:pPr>
      <w:r>
        <w:t xml:space="preserve">Future Growth Strategy for Mumbai Market</w:t>
      </w:r>
    </w:p>
    <w:p>
      <w:pPr>
        <w:pStyle w:val="FirstParagraph"/>
      </w:pPr>
      <w:r>
        <w:t xml:space="preserve">Building on Q3 momentum, we are executing three priority initiatives:</w:t>
      </w:r>
    </w:p>
    <w:p>
      <w:pPr>
        <w:numPr>
          <w:ilvl w:val="0"/>
          <w:numId w:val="1004"/>
        </w:numPr>
        <w:pStyle w:val="Compact"/>
      </w:pPr>
      <w:r>
        <w:rPr>
          <w:bCs/>
          <w:b/>
        </w:rPr>
        <w:t xml:space="preserve">Port Ecosystem Expansion:</w:t>
      </w:r>
      <w:r>
        <w:t xml:space="preserve"> </w:t>
      </w:r>
      <w:r>
        <w:t xml:space="preserve">Targeting 100% market penetration across Mumbai's 5 major port complexes by Q2 2024 through tiered pricing for JNPT-licensed operators.</w:t>
      </w:r>
    </w:p>
    <w:p>
      <w:pPr>
        <w:numPr>
          <w:ilvl w:val="0"/>
          <w:numId w:val="1004"/>
        </w:numPr>
        <w:pStyle w:val="Compact"/>
      </w:pPr>
      <w:r>
        <w:rPr>
          <w:bCs/>
          <w:b/>
        </w:rPr>
        <w:t xml:space="preserve">School &amp; Community Programs:</w:t>
      </w:r>
      <w:r>
        <w:t xml:space="preserve"> </w:t>
      </w:r>
      <w:r>
        <w:t xml:space="preserve">Partnering with Mumbai Municipal Corporation to deploy Oceanographer Eco in 50+ schools – creating future users while advancing the city's coastal education goals.</w:t>
      </w:r>
    </w:p>
    <w:p>
      <w:pPr>
        <w:numPr>
          <w:ilvl w:val="0"/>
          <w:numId w:val="1004"/>
        </w:numPr>
        <w:pStyle w:val="Compact"/>
      </w:pPr>
      <w:r>
        <w:rPr>
          <w:bCs/>
          <w:b/>
        </w:rPr>
        <w:t xml:space="preserve">AI-Powered Monsoon Dashboard:</w:t>
      </w:r>
      <w:r>
        <w:t xml:space="preserve"> </w:t>
      </w:r>
      <w:r>
        <w:t xml:space="preserve">Launching Mumbai-specific predictive tool for storm surge management (Q1 2024), directly addressing climate vulnerability identified by Brihanmumbai Municipal Corporation (BMC).</w:t>
      </w:r>
    </w:p>
    <w:bookmarkEnd w:id="29"/>
    <w:bookmarkStart w:id="30" w:name="competitive-landscape-analysis"/>
    <w:p>
      <w:pPr>
        <w:pStyle w:val="Heading2"/>
      </w:pPr>
      <w:r>
        <w:t xml:space="preserve">Competitive Landscape Analysis</w:t>
      </w:r>
    </w:p>
    <w:p>
      <w:pPr>
        <w:pStyle w:val="FirstParagraph"/>
      </w:pPr>
      <w:r>
        <w:t xml:space="preserve">In Mumbai's crowded marine tech market, Oceanographer holds a commanding 68% market share among premium solutions. Key competitors include:</w:t>
      </w:r>
    </w:p>
    <w:p>
      <w:pPr>
        <w:numPr>
          <w:ilvl w:val="0"/>
          <w:numId w:val="1005"/>
        </w:numPr>
        <w:pStyle w:val="Compact"/>
      </w:pPr>
      <w:r>
        <w:rPr>
          <w:bCs/>
          <w:b/>
        </w:rPr>
        <w:t xml:space="preserve">Global Marine Tech (US):</w:t>
      </w:r>
      <w:r>
        <w:t xml:space="preserve"> </w:t>
      </w:r>
      <w:r>
        <w:t xml:space="preserve">Strong in hardware but lacks India-specific compliance – lost 3 major Mumbai port tenders due to non-adherence to MSACZMA standards.</w:t>
      </w:r>
    </w:p>
    <w:p>
      <w:pPr>
        <w:numPr>
          <w:ilvl w:val="0"/>
          <w:numId w:val="1005"/>
        </w:numPr>
        <w:pStyle w:val="Compact"/>
      </w:pPr>
      <w:r>
        <w:rPr>
          <w:bCs/>
          <w:b/>
        </w:rPr>
        <w:t xml:space="preserve">Indian Ocean Solutions (Chennai):</w:t>
      </w:r>
      <w:r>
        <w:t xml:space="preserve"> </w:t>
      </w:r>
      <w:r>
        <w:t xml:space="preserve">Localized software but limited IoT integration – we outperformed them in Mumbai's AI-driven monitoring segment by 178% this quarter.</w:t>
      </w:r>
    </w:p>
    <w:bookmarkEnd w:id="30"/>
    <w:bookmarkStart w:id="31" w:name="Xb9dbd41d26191674165254dcd96ab841a7e1732"/>
    <w:p>
      <w:pPr>
        <w:pStyle w:val="Heading2"/>
      </w:pPr>
      <w:r>
        <w:t xml:space="preserve">Conclusion: Oceanographer as Mumbai's Marine Technology Catalyst</w:t>
      </w:r>
    </w:p>
    <w:p>
      <w:pPr>
        <w:pStyle w:val="FirstParagraph"/>
      </w:pPr>
      <w:r>
        <w:t xml:space="preserve">The Q3 performance confirms Oceanographer has become indispensable to Mumbai's marine economy. With our solution directly supporting Maharashtra's vision for "Sustainable Blue Growth," the Mumbai market has exceeded all projections – achieving ₹8.7 Crores in sales while generating 147% revenue growth during India's critical monsoon season.</w:t>
      </w:r>
    </w:p>
    <w:p>
      <w:pPr>
        <w:pStyle w:val="BodyText"/>
      </w:pPr>
      <w:r>
        <w:t xml:space="preserve">As the city advances toward its goal of becoming a global marine sustainability hub, Oceanographer will serve as the technological cornerstone for port operations, environmental protection, and community engagement. The Mumbai team has demonstrated exceptional market insight by adapting our solutions to local needs – proving that oceanographic technology isn't just about data, but about creating measurable impact in India's most dynamic coastal city.</w:t>
      </w:r>
    </w:p>
    <w:p>
      <w:pPr>
        <w:pStyle w:val="BodyText"/>
      </w:pPr>
      <w:r>
        <w:rPr>
          <w:bCs/>
          <w:b/>
        </w:rPr>
        <w:t xml:space="preserve">Prepared By:</w:t>
      </w:r>
      <w:r>
        <w:t xml:space="preserve"> </w:t>
      </w:r>
      <w:r>
        <w:t xml:space="preserve">Mumbai Regional Sales Directorate</w:t>
      </w:r>
      <w:r>
        <w:br/>
      </w:r>
      <w:r>
        <w:rPr>
          <w:bCs/>
          <w:b/>
        </w:rPr>
        <w:t xml:space="preserve">Date:</w:t>
      </w:r>
      <w:r>
        <w:t xml:space="preserve"> </w:t>
      </w:r>
      <w:r>
        <w:t xml:space="preserve">October 15, 2023</w:t>
      </w:r>
      <w:r>
        <w:br/>
      </w:r>
      <w:r>
        <w:rPr>
          <w:bCs/>
          <w:b/>
        </w:rPr>
        <w:t xml:space="preserve">For Distribution:</w:t>
      </w:r>
      <w:r>
        <w:t xml:space="preserve"> </w:t>
      </w:r>
      <w:r>
        <w:t xml:space="preserve">Oceanographer Global Executive Team &amp; Maharashtra State Marine Development Authority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Product Line - Mumbai Market</dc:title>
  <dc:creator/>
  <dc:language>en</dc:language>
  <cp:keywords/>
  <dcterms:created xsi:type="dcterms:W3CDTF">2026-07-23T04:24:20Z</dcterms:created>
  <dcterms:modified xsi:type="dcterms:W3CDTF">2026-07-23T04:24:20Z</dcterms:modified>
</cp:coreProperties>
</file>

<file path=docProps/custom.xml><?xml version="1.0" encoding="utf-8"?>
<Properties xmlns="http://schemas.openxmlformats.org/officeDocument/2006/custom-properties" xmlns:vt="http://schemas.openxmlformats.org/officeDocument/2006/docPropsVTypes"/>
</file>