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Services</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p>
    <w:bookmarkStart w:id="28" w:name="X659c5b08bbb2e3d352420e012e5d96ff04e9fa9"/>
    <w:p>
      <w:pPr>
        <w:pStyle w:val="Heading1"/>
      </w:pPr>
      <w:r>
        <w:t xml:space="preserve">Sales Report: Strategic Expansion of Paramedic Services in Kinshasa, Democratic Republic of the Congo</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Health Donors &amp; Government Partners</w:t>
      </w:r>
      <w:r>
        <w:br/>
      </w:r>
      <w:r>
        <w:rPr>
          <w:bCs/>
          <w:b/>
        </w:rPr>
        <w:t xml:space="preserve">Prepared By:</w:t>
      </w:r>
      <w:r>
        <w:t xml:space="preserve"> </w:t>
      </w:r>
      <w:r>
        <w:t xml:space="preserve">Global Emergency Healthcare Solutions (GEHS) - Kinshasa Operations</w:t>
      </w:r>
    </w:p>
    <w:bookmarkStart w:id="20" w:name="i.-executive-summary"/>
    <w:p>
      <w:pPr>
        <w:pStyle w:val="Heading2"/>
      </w:pPr>
      <w:r>
        <w:t xml:space="preserve">I. Executive Summary</w:t>
      </w:r>
    </w:p>
    <w:p>
      <w:pPr>
        <w:pStyle w:val="FirstParagraph"/>
      </w:pPr>
      <w:r>
        <w:t xml:space="preserve">This Sales Report details the urgent market opportunity and strategic investment required for expanding certified Paramedic services across DR Congo, with primary focus on Kinshasa. With a population exceeding 15 million residents in Kinshasa alone, the current emergency medical service (EMS) infrastructure is critically insufficient. The existing ratio of Paramedics to population stands at approximately 1:250,000 – far below the WHO-recommended standard of 1:25,000. This report outlines a scalable deployment plan for certified Paramedic units across Kinshasa’s most underserved zones, demonstrating a clear value proposition that directly addresses life-threatening gaps in emergency care delivery. Investment in Paramedic capacity is not merely a humanitarian imperative but an economically sound market opportunity with measurable ROI through reduced mortality, enhanced community resilience, and long-term healthcare cost savings.</w:t>
      </w:r>
    </w:p>
    <w:bookmarkEnd w:id="20"/>
    <w:bookmarkStart w:id="21" w:name="X31abbee15e46cd109ed22e9f74369ed715a8d5f"/>
    <w:p>
      <w:pPr>
        <w:pStyle w:val="Heading2"/>
      </w:pPr>
      <w:r>
        <w:t xml:space="preserve">II. Current Market Landscape: DR Congo Kinshasa Emergency Care Crisis</w:t>
      </w:r>
    </w:p>
    <w:p>
      <w:pPr>
        <w:pStyle w:val="FirstParagraph"/>
      </w:pPr>
      <w:r>
        <w:t xml:space="preserve">Kinshasa faces a severe public health emergency where access to timely pre-hospital care is virtually non-existent for the majority of its population. Official statistics indicate that over 70% of road traffic accident victims in Kinshasa die before reaching a hospital, primarily due to lack of trained first responders. The current EMS system relies heavily on untrained drivers and community members, with only 35 operational ambulances citywide – a figure insufficient for the dense urban environment. This creates an overwhelming gap that certified Paramedics are uniquely positioned to fill. The market demand for professional paramedic services is not just present; it is a critical necessity driven by daily life-threatening emergencies, including trauma from traffic accidents (12,000+ annually), obstetric complications (45% of maternal deaths linked to delayed care), and acute infectious disease outbreaks common in urban settings.</w:t>
      </w:r>
    </w:p>
    <w:bookmarkEnd w:id="21"/>
    <w:bookmarkStart w:id="22" w:name="X4183322f7ec031863199f7a7f9990143508b1ed"/>
    <w:p>
      <w:pPr>
        <w:pStyle w:val="Heading2"/>
      </w:pPr>
      <w:r>
        <w:t xml:space="preserve">III. The Paramedic Value Proposition: Why Invest in Kinshasa?</w:t>
      </w:r>
    </w:p>
    <w:p>
      <w:pPr>
        <w:pStyle w:val="FirstParagraph"/>
      </w:pPr>
      <w:r>
        <w:t xml:space="preserve">The Sales Report emphasizes the Paramedic as a high-impact, cost-effective solution for DR Congo Kinshasa's healthcare system. Unlike physicians, who require extensive training and are concentrated in major hospitals, trained Paramedics can be rapidly deployed across neighborhoods with minimal infrastructure. Each certified Paramedic unit – comprising 1 driver and 1 paramedic – can respond to approximately 20 critical incidents weekly within a defined urban zone. The cost per unit ($8,500 annually for training, equipment, and operational costs) is significantly lower than establishing a new hospital wing or funding physician deployment. Furthermore, every $1 invested in Paramedic services yields an estimated $7 return through reduced long-term healthcare burdens (e.g., treating complications from delayed trauma care) and productivity gains by saving working-age individuals.</w:t>
      </w:r>
    </w:p>
    <w:bookmarkEnd w:id="22"/>
    <w:bookmarkStart w:id="23" w:name="X0178b696d2926e38999fb3387a8f05a44cf2ce2"/>
    <w:p>
      <w:pPr>
        <w:pStyle w:val="Heading2"/>
      </w:pPr>
      <w:r>
        <w:t xml:space="preserve">IV. Targeted Deployment Strategy for Kinshasa</w:t>
      </w:r>
    </w:p>
    <w:p>
      <w:pPr>
        <w:pStyle w:val="FirstParagraph"/>
      </w:pPr>
      <w:r>
        <w:t xml:space="preserve">Our proposed Sales Plan prioritizes high-risk zones identified through WHO health vulnerability mapping. Phase 1 (Q1-Q3 2024) targets 5 high-density communes: Matete, Mont Ngafula, Kalamu, Makala, and Ngaba. Each area will receive 4 dedicated Paramedic teams (8 personnel total), strategically positioned within existing community health centers to minimize response times (&lt;15 minutes). The Sales Report details a phased rollout designed for maximum reach: Initial focus on maternal health emergencies (targeting 20% of all units) and trauma response, followed by integration into cholera/dengue outbreak protocols. Crucially, all Paramedic staff will be recruited from Kinshasa’s youth population through partnerships with local technical schools (e.g., École Supérieure de Santé Publique), ensuring cultural competence and community trust – a key sales differentiator over foreign-led EMS models.</w:t>
      </w:r>
    </w:p>
    <w:bookmarkEnd w:id="23"/>
    <w:bookmarkStart w:id="24" w:name="v.-market-analysis-competitive-edge"/>
    <w:p>
      <w:pPr>
        <w:pStyle w:val="Heading2"/>
      </w:pPr>
      <w:r>
        <w:t xml:space="preserve">V. Market Analysis &amp; Competitive Edge</w:t>
      </w:r>
    </w:p>
    <w:p>
      <w:pPr>
        <w:pStyle w:val="FirstParagraph"/>
      </w:pPr>
      <w:r>
        <w:t xml:space="preserve">While other NGOs operate basic ambulance services in Kinshasa, none offer standardized, locally trained Paramedic services meeting international protocols (e.g., AHA/BLS certification). This creates a unique sales opportunity for the Paramedic model. Our competitive edge lies in: 1) **Cost Efficiency** – Lower operational costs than physician-based EMS; 2) **Sustainability** – Kinshasa-native staff reducing turnover; 3) **Scalability** – Modular unit design allowing rapid expansion citywide; and 4) **Data-Driven Impact** – Real-time tracking of response times, survival rates, and resource utilization via simple mobile tech (SMS-based reporting), providing transparent ROI metrics for donors. The Sales Report includes preliminary data showing a 30% reduction in pre-hospital mortality during pilot community trials using our model.</w:t>
      </w:r>
    </w:p>
    <w:bookmarkEnd w:id="24"/>
    <w:bookmarkStart w:id="25" w:name="Xb2e9eeccdeba907c6c9476becdf55c7fc417fd0"/>
    <w:p>
      <w:pPr>
        <w:pStyle w:val="Heading2"/>
      </w:pPr>
      <w:r>
        <w:t xml:space="preserve">VI. Resource Requirements &amp; Investment Request</w:t>
      </w:r>
    </w:p>
    <w:p>
      <w:pPr>
        <w:pStyle w:val="FirstParagraph"/>
      </w:pPr>
      <w:r>
        <w:t xml:space="preserve">To activate Phase 1 of the Paramedic expansion in Kinshasa, we request $185,000 USD. This covers:</w:t>
      </w:r>
    </w:p>
    <w:p>
      <w:pPr>
        <w:numPr>
          <w:ilvl w:val="0"/>
          <w:numId w:val="1001"/>
        </w:numPr>
        <w:pStyle w:val="Compact"/>
      </w:pPr>
      <w:r>
        <w:t xml:space="preserve">$75,000: Comprehensive Paramedic training (6-month course) for 24 candidates</w:t>
      </w:r>
    </w:p>
    <w:p>
      <w:pPr>
        <w:numPr>
          <w:ilvl w:val="0"/>
          <w:numId w:val="1001"/>
        </w:numPr>
        <w:pStyle w:val="Compact"/>
      </w:pPr>
      <w:r>
        <w:t xml:space="preserve">$65,000: Procurement of ambulances (4 units), medical kits per unit ($2,500), and communication devices</w:t>
      </w:r>
    </w:p>
    <w:p>
      <w:pPr>
        <w:numPr>
          <w:ilvl w:val="0"/>
          <w:numId w:val="1001"/>
        </w:numPr>
        <w:pStyle w:val="Compact"/>
      </w:pPr>
      <w:r>
        <w:t xml:space="preserve">$35,000: Operational costs for the first 12 months (fuel, maintenance, basic salaries)</w:t>
      </w:r>
    </w:p>
    <w:p>
      <w:pPr>
        <w:numPr>
          <w:ilvl w:val="0"/>
          <w:numId w:val="1001"/>
        </w:numPr>
        <w:pStyle w:val="Compact"/>
      </w:pPr>
      <w:r>
        <w:t xml:space="preserve">$10,000: Community engagement and monitoring system setup</w:t>
      </w:r>
    </w:p>
    <w:bookmarkEnd w:id="25"/>
    <w:bookmarkStart w:id="26" w:name="X6cfbac18e6ee10445458cb8109138b304a50657"/>
    <w:p>
      <w:pPr>
        <w:pStyle w:val="Heading2"/>
      </w:pPr>
      <w:r>
        <w:t xml:space="preserve">VII. Measurable Impact &amp; Long-Term Sales Potential</w:t>
      </w:r>
    </w:p>
    <w:p>
      <w:pPr>
        <w:pStyle w:val="FirstParagraph"/>
      </w:pPr>
      <w:r>
        <w:t xml:space="preserve">Our Sales Report projects concrete outcomes for DR Congo Kinshasa within 18 months of full Phase 1 implementation:</w:t>
      </w:r>
    </w:p>
    <w:p>
      <w:pPr>
        <w:numPr>
          <w:ilvl w:val="0"/>
          <w:numId w:val="1002"/>
        </w:numPr>
        <w:pStyle w:val="Compact"/>
      </w:pPr>
      <w:r>
        <w:t xml:space="preserve">Reduction in pre-hospital mortality by 35% in targeted zones</w:t>
      </w:r>
    </w:p>
    <w:p>
      <w:pPr>
        <w:numPr>
          <w:ilvl w:val="0"/>
          <w:numId w:val="1002"/>
        </w:numPr>
        <w:pStyle w:val="Compact"/>
      </w:pPr>
      <w:r>
        <w:t xml:space="preserve">Serving an estimated 50,000 emergency cases annually (22% increase in community access to EMS)</w:t>
      </w:r>
    </w:p>
    <w:p>
      <w:pPr>
        <w:numPr>
          <w:ilvl w:val="0"/>
          <w:numId w:val="1002"/>
        </w:numPr>
        <w:pStyle w:val="Compact"/>
      </w:pPr>
      <w:r>
        <w:t xml:space="preserve">Creation of 48 sustainable local jobs (Paramedics, drivers, technicians)</w:t>
      </w:r>
    </w:p>
    <w:p>
      <w:pPr>
        <w:numPr>
          <w:ilvl w:val="0"/>
          <w:numId w:val="1002"/>
        </w:numPr>
        <w:pStyle w:val="Compact"/>
      </w:pPr>
      <w:r>
        <w:t xml:space="preserve">Establishment of a replicable model for nationwide scaling</w:t>
      </w:r>
    </w:p>
    <w:p>
      <w:pPr>
        <w:pStyle w:val="FirstParagraph"/>
      </w:pPr>
      <w:r>
        <w:t xml:space="preserve">The long-term market potential is substantial. Kinshasa alone requires over 150 full Paramedic units to meet basic WHO standards – representing a $1.3 million annual investment opportunity. Successfully launching this model in Kinshasa would position GEHS as the premier provider of emergency medical services across Central Africa, opening doors for expansion into Goma, Lubumbashi, and beyond.</w:t>
      </w:r>
    </w:p>
    <w:bookmarkEnd w:id="26"/>
    <w:bookmarkStart w:id="27" w:name="Xbe106e21924501e8c5d919c93c9881842934a11"/>
    <w:p>
      <w:pPr>
        <w:pStyle w:val="Heading2"/>
      </w:pPr>
      <w:r>
        <w:t xml:space="preserve">VIII. Conclusion: A Critical Investment Opportunity</w:t>
      </w:r>
    </w:p>
    <w:p>
      <w:pPr>
        <w:pStyle w:val="FirstParagraph"/>
      </w:pPr>
      <w:r>
        <w:t xml:space="preserve">This Sales Report underscores that investing in Paramedic capacity is not charity; it is a strategic healthcare market development initiative with immediate life-saving impact and demonstrable financial returns for Kinshasa’s public health system. The DR Congo government, alongside international partners, possesses the opportunity to transform emergency care delivery through a scalable Paramedic solution. By funding this targeted expansion in Kinshasa today, donors and officials will directly address one of the most severe gaps in urban healthcare access while building a sustainable foundation for national EMS development. The current market demand is overwhelming – over 200,000 citizens experience preventable emergency deaths annually due to lack of response. Certified Paramedic services offer the most viable, cost-effective path forward. We request your partnership to make this life-saving Sales Proposal a reality in Kinshasa.</w:t>
      </w:r>
    </w:p>
    <w:p>
      <w:pPr>
        <w:pStyle w:val="BodyText"/>
      </w:pPr>
      <w:r>
        <w:rPr>
          <w:bCs/>
          <w:b/>
        </w:rPr>
        <w:t xml:space="preserve">GEHS Contact:</w:t>
      </w:r>
      <w:r>
        <w:t xml:space="preserve"> </w:t>
      </w:r>
      <w:r>
        <w:t xml:space="preserve">Dr. Amina Kibwana, Regional Director (Kinshasa)</w:t>
      </w:r>
      <w:r>
        <w:br/>
      </w:r>
      <w:r>
        <w:t xml:space="preserve">Email: kinshasa@gehs.org | Phone: +243 817 500 992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Services Sales Report: DR Congo Kinshasa</dc:title>
  <dc:creator/>
  <dc:language>en</dc:language>
  <cp:keywords/>
  <dcterms:created xsi:type="dcterms:W3CDTF">2025-12-10T02:16:42Z</dcterms:created>
  <dcterms:modified xsi:type="dcterms:W3CDTF">2025-12-10T02:16:42Z</dcterms:modified>
</cp:coreProperties>
</file>

<file path=docProps/custom.xml><?xml version="1.0" encoding="utf-8"?>
<Properties xmlns="http://schemas.openxmlformats.org/officeDocument/2006/custom-properties" xmlns:vt="http://schemas.openxmlformats.org/officeDocument/2006/docPropsVTypes"/>
</file>