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32fea1c33011c616b7432567b70aa12871d9a38"/>
    <w:p>
      <w:pPr>
        <w:pStyle w:val="Heading1"/>
      </w:pPr>
      <w:r>
        <w:t xml:space="preserve">PARAMEDIC SALES REPORT</w:t>
      </w:r>
      <w:r>
        <w:br/>
      </w:r>
      <w:r>
        <w:t xml:space="preserve">MYANMAR YANGON MARKET PERFORMANCE (Q3 2023)</w:t>
      </w:r>
    </w:p>
    <w:p>
      <w:pPr>
        <w:pStyle w:val="FirstParagraph"/>
      </w:pPr>
      <w:r>
        <w:t xml:space="preserve">Prepared for Leadership &amp; Stakeholders | Date: October 26, 2023</w:t>
      </w:r>
    </w:p>
    <w:bookmarkStart w:id="20" w:name="executive-summary"/>
    <w:p>
      <w:pPr>
        <w:pStyle w:val="Heading2"/>
      </w:pPr>
      <w:r>
        <w:t xml:space="preserve">Executive Summary</w:t>
      </w:r>
    </w:p>
    <w:p>
      <w:pPr>
        <w:pStyle w:val="FirstParagraph"/>
      </w:pPr>
      <w:r>
        <w:t xml:space="preserve">This comprehensive Sales Report details our paramedic service and equipment sales performance across Myanmar Yangon during Q3 2023. The report confirms a 157% year-over-year growth in paramedic-related product and service adoption, positioning us as the leading provider of emergency medical solutions in Southeast Asia's second-largest city. With Yangon's population exceeding 8 million and chronic healthcare infrastructure gaps, our strategic focus on</w:t>
      </w:r>
      <w:r>
        <w:t xml:space="preserve"> </w:t>
      </w:r>
      <w:r>
        <w:rPr>
          <w:bCs/>
          <w:b/>
        </w:rPr>
        <w:t xml:space="preserve">paramedic</w:t>
      </w:r>
      <w:r>
        <w:t xml:space="preserve"> </w:t>
      </w:r>
      <w:r>
        <w:t xml:space="preserve">capacity building has driven unprecedented market penetration. This report validates our investment in Myanmar Yangon as a critical growth corridor for global emergency medical services.</w:t>
      </w:r>
    </w:p>
    <w:bookmarkEnd w:id="20"/>
    <w:bookmarkStart w:id="21" w:name="Xb3ec514775ff02ddc7f9c734a28ab3739a98e5d"/>
    <w:p>
      <w:pPr>
        <w:pStyle w:val="Heading2"/>
      </w:pPr>
      <w:r>
        <w:t xml:space="preserve">Market Context: Why Paramedics are Critical in Myanmar Yangon</w:t>
      </w:r>
    </w:p>
    <w:p>
      <w:pPr>
        <w:pStyle w:val="FirstParagraph"/>
      </w:pPr>
      <w:r>
        <w:t xml:space="preserve">Yangon faces severe emergency medical response challenges. The city has only 0.3 paramedics per 10,000 residents – far below WHO's recommended ratio of 5 per 10,000. Traffic congestion, limited ambulances (just 48 city-wide), and underfunded public health systems create life-threatening delays. Our</w:t>
      </w:r>
      <w:r>
        <w:t xml:space="preserve"> </w:t>
      </w:r>
      <w:r>
        <w:rPr>
          <w:bCs/>
          <w:b/>
        </w:rPr>
        <w:t xml:space="preserve">Paramedic</w:t>
      </w:r>
      <w:r>
        <w:t xml:space="preserve"> </w:t>
      </w:r>
      <w:r>
        <w:t xml:space="preserve">training programs and mobile medical kits directly address these gaps. In Q3 alone, we served over 12,500 Yangon residents through community paramedic units deployed in Kaba Aye, Hlaing Tharyar, and Mingaladon townships – proving that targeted</w:t>
      </w:r>
      <w:r>
        <w:t xml:space="preserve"> </w:t>
      </w:r>
      <w:r>
        <w:rPr>
          <w:bCs/>
          <w:b/>
        </w:rPr>
        <w:t xml:space="preserve">paramedic</w:t>
      </w:r>
      <w:r>
        <w:t xml:space="preserve"> </w:t>
      </w:r>
      <w:r>
        <w:t xml:space="preserve">deployment saves lives where traditional healthcare fails.</w:t>
      </w:r>
    </w:p>
    <w:bookmarkEnd w:id="21"/>
    <w:bookmarkStart w:id="22" w:name="sales-performance-breakdown-q3-2023"/>
    <w:p>
      <w:pPr>
        <w:pStyle w:val="Heading2"/>
      </w:pPr>
      <w:r>
        <w:t xml:space="preserve">Sales Performance Breakdown: Q3 2023</w:t>
      </w:r>
    </w:p>
    <w:p>
      <w:pPr>
        <w:pStyle w:val="FirstParagraph"/>
      </w:pPr>
      <w:r>
        <w:t xml:space="preserve">Product/Service</w:t>
      </w:r>
    </w:p>
    <w:p>
      <w:pPr>
        <w:pStyle w:val="BodyText"/>
      </w:pPr>
      <w:r>
        <w:t xml:space="preserve">Units Sold (Q3)</w:t>
      </w:r>
    </w:p>
    <w:p>
      <w:pPr>
        <w:pStyle w:val="BodyText"/>
      </w:pPr>
      <w:r>
        <w:t xml:space="preserve">Revenue (MMK)</w:t>
      </w:r>
    </w:p>
    <w:p>
      <w:pPr>
        <w:pStyle w:val="BodyText"/>
      </w:pPr>
      <w:r>
        <w:t xml:space="preserve">% YoY Growth</w:t>
      </w:r>
    </w:p>
    <w:p>
      <w:pPr>
        <w:pStyle w:val="BodyText"/>
      </w:pPr>
      <w:r>
        <w:t xml:space="preserve">Key Yangon Locations</w:t>
      </w:r>
    </w:p>
    <w:p>
      <w:pPr>
        <w:pStyle w:val="BodyText"/>
      </w:pPr>
      <w:r>
        <w:t xml:space="preserve">Basic Paramedic Training Certifications</w:t>
      </w:r>
    </w:p>
    <w:p>
      <w:pPr>
        <w:pStyle w:val="BodyText"/>
      </w:pPr>
      <w:r>
        <w:t xml:space="preserve">425</w:t>
      </w:r>
    </w:p>
    <w:p>
      <w:pPr>
        <w:pStyle w:val="BodyText"/>
      </w:pPr>
      <w:r>
        <w:t xml:space="preserve">38,750,000</w:t>
      </w:r>
    </w:p>
    <w:p>
      <w:pPr>
        <w:pStyle w:val="BodyText"/>
      </w:pPr>
      <w:r>
        <w:t xml:space="preserve">182%</w:t>
      </w:r>
    </w:p>
    <w:p>
      <w:pPr>
        <w:pStyle w:val="BodyText"/>
      </w:pPr>
      <w:r>
        <w:t xml:space="preserve">Kawhmu, Thaketa, Tamwe</w:t>
      </w:r>
    </w:p>
    <w:p>
      <w:pPr>
        <w:pStyle w:val="BodyText"/>
      </w:pPr>
      <w:r>
        <w:t xml:space="preserve">Mobile Medical Kits (Emergency)</w:t>
      </w:r>
    </w:p>
    <w:p>
      <w:pPr>
        <w:pStyle w:val="BodyText"/>
      </w:pPr>
      <w:r>
        <w:t xml:space="preserve">217</w:t>
      </w:r>
    </w:p>
    <w:p>
      <w:pPr>
        <w:pStyle w:val="BodyText"/>
      </w:pPr>
      <w:r>
        <w:t xml:space="preserve">24,500,000</w:t>
      </w:r>
    </w:p>
    <w:p>
      <w:pPr>
        <w:pStyle w:val="BodyText"/>
      </w:pPr>
      <w:r>
        <w:t xml:space="preserve">148%</w:t>
      </w:r>
    </w:p>
    <w:p>
      <w:pPr>
        <w:pStyle w:val="BodyText"/>
      </w:pPr>
      <w:r>
        <w:t xml:space="preserve">Kadok, Bahan, Dagon Seikkan</w:t>
      </w:r>
    </w:p>
    <w:p>
      <w:pPr>
        <w:pStyle w:val="BodyText"/>
      </w:pPr>
      <w:r>
        <w:t xml:space="preserve">Advanced Trauma Management Courses</w:t>
      </w:r>
    </w:p>
    <w:p>
      <w:pPr>
        <w:pStyle w:val="BodyText"/>
      </w:pPr>
      <w:r>
        <w:t xml:space="preserve">92</w:t>
      </w:r>
    </w:p>
    <w:p>
      <w:pPr>
        <w:pStyle w:val="BodyText"/>
      </w:pPr>
      <w:r>
        <w:t xml:space="preserve">18,400,000</w:t>
      </w:r>
    </w:p>
    <w:p>
      <w:pPr>
        <w:pStyle w:val="BodyText"/>
      </w:pPr>
      <w:r>
        <w:t xml:space="preserve">215%</w:t>
      </w:r>
    </w:p>
    <w:p>
      <w:pPr>
        <w:pStyle w:val="BodyText"/>
      </w:pPr>
      <w:r>
        <w:t xml:space="preserve">Mingaladon, North Okkalapa, Shwepyitha</w:t>
      </w:r>
    </w:p>
    <w:p>
      <w:pPr>
        <w:pStyle w:val="BodyText"/>
      </w:pPr>
      <w:r>
        <w:t xml:space="preserve">Community Paramedic Programs (Citywide)</w:t>
      </w:r>
    </w:p>
    <w:p>
      <w:pPr>
        <w:pStyle w:val="BodyText"/>
      </w:pPr>
      <w:r>
        <w:t xml:space="preserve">17</w:t>
      </w:r>
    </w:p>
    <w:p>
      <w:pPr>
        <w:pStyle w:val="BodyText"/>
      </w:pPr>
      <w:r>
        <w:t xml:space="preserve">42,600,000</w:t>
      </w:r>
    </w:p>
    <w:p>
      <w:pPr>
        <w:pStyle w:val="BodyText"/>
      </w:pPr>
      <w:r>
        <w:t xml:space="preserve">New initiative - 358% growth</w:t>
      </w:r>
    </w:p>
    <w:bookmarkEnd w:id="22"/>
    <w:bookmarkStart w:id="23" w:name="key-sales-drivers-in-myanmar-yangon"/>
    <w:p>
      <w:pPr>
        <w:pStyle w:val="Heading2"/>
      </w:pPr>
      <w:r>
        <w:t xml:space="preserve">Key Sales Drivers in Myanmar Yangon</w:t>
      </w:r>
    </w:p>
    <w:p>
      <w:pPr>
        <w:pStyle w:val="FirstParagraph"/>
      </w:pPr>
      <w:r>
        <w:t xml:space="preserve">Our success in Myanmar Yangon stems from hyper-localized strategies:</w:t>
      </w:r>
    </w:p>
    <w:p>
      <w:pPr>
        <w:numPr>
          <w:ilvl w:val="0"/>
          <w:numId w:val="1001"/>
        </w:numPr>
        <w:pStyle w:val="Compact"/>
      </w:pPr>
      <w:r>
        <w:rPr>
          <w:bCs/>
          <w:b/>
        </w:rPr>
        <w:t xml:space="preserve">Cultural Alignment:</w:t>
      </w:r>
      <w:r>
        <w:t xml:space="preserve"> </w:t>
      </w:r>
      <w:r>
        <w:t xml:space="preserve">All training materials translated into Burmese with Yangon-specific case studies (e.g., flood response in Insein, traffic accident protocols on Thanlyin Bridge)</w:t>
      </w:r>
    </w:p>
    <w:p>
      <w:pPr>
        <w:numPr>
          <w:ilvl w:val="0"/>
          <w:numId w:val="1001"/>
        </w:numPr>
        <w:pStyle w:val="Compact"/>
      </w:pPr>
      <w:r>
        <w:rPr>
          <w:bCs/>
          <w:b/>
        </w:rPr>
        <w:t xml:space="preserve">Government Partnerships:</w:t>
      </w:r>
      <w:r>
        <w:t xml:space="preserve"> </w:t>
      </w:r>
      <w:r>
        <w:t xml:space="preserve">Collaborated with Yangon Region Health Department to certify 32% of new</w:t>
      </w:r>
      <w:r>
        <w:t xml:space="preserve"> </w:t>
      </w:r>
      <w:r>
        <w:rPr>
          <w:bCs/>
          <w:b/>
        </w:rPr>
        <w:t xml:space="preserve">paramedic</w:t>
      </w:r>
      <w:r>
        <w:t xml:space="preserve"> </w:t>
      </w:r>
      <w:r>
        <w:t xml:space="preserve">hires under their "Emergency Response 2025" initiative</w:t>
      </w:r>
    </w:p>
    <w:p>
      <w:pPr>
        <w:numPr>
          <w:ilvl w:val="0"/>
          <w:numId w:val="1001"/>
        </w:numPr>
        <w:pStyle w:val="Compact"/>
      </w:pPr>
      <w:r>
        <w:rPr>
          <w:bCs/>
          <w:b/>
        </w:rPr>
        <w:t xml:space="preserve">Tailored Pricing:</w:t>
      </w:r>
      <w:r>
        <w:t xml:space="preserve"> </w:t>
      </w:r>
      <w:r>
        <w:t xml:space="preserve">Introduced MMK-based installment plans for low-income neighborhoods (e.g., $45/month for basic training in Botahtaung)</w:t>
      </w:r>
    </w:p>
    <w:p>
      <w:pPr>
        <w:numPr>
          <w:ilvl w:val="0"/>
          <w:numId w:val="1001"/>
        </w:numPr>
        <w:pStyle w:val="Compact"/>
      </w:pPr>
      <w:r>
        <w:rPr>
          <w:bCs/>
          <w:b/>
        </w:rPr>
        <w:t xml:space="preserve">Technology Integration:</w:t>
      </w:r>
      <w:r>
        <w:t xml:space="preserve"> </w:t>
      </w:r>
      <w:r>
        <w:t xml:space="preserve">Launched Yangon-specific mobile app with real-time ambulance tracking – adopted by 78% of our paramedic trainees</w:t>
      </w:r>
    </w:p>
    <w:bookmarkEnd w:id="23"/>
    <w:bookmarkStart w:id="24" w:name="Xdc65e39e25c1cfd5b0ff614f0d5002399c1cd68"/>
    <w:p>
      <w:pPr>
        <w:pStyle w:val="Heading2"/>
      </w:pPr>
      <w:r>
        <w:t xml:space="preserve">Impact on Myanmar Yangon's Healthcare Ecosystem</w:t>
      </w:r>
    </w:p>
    <w:p>
      <w:pPr>
        <w:pStyle w:val="FirstParagraph"/>
      </w:pPr>
      <w:r>
        <w:t xml:space="preserve">Our sales translate directly to life-saving outcomes. In Yangon's Hlaing Tharyar district, a community paramedic program deployed after Q2 sales training reduced cardiac arrest fatalities by 63% within 4 months. A recent survey by Yangon University of Medicine revealed that 89% of patients in our service zones reported "improved emergency care confidence" compared to pre-</w:t>
      </w:r>
      <w:r>
        <w:rPr>
          <w:bCs/>
          <w:b/>
        </w:rPr>
        <w:t xml:space="preserve">paramedic</w:t>
      </w:r>
      <w:r>
        <w:t xml:space="preserve"> </w:t>
      </w:r>
      <w:r>
        <w:t xml:space="preserve">deployment levels. Crucially, we've trained over 200 new</w:t>
      </w:r>
      <w:r>
        <w:t xml:space="preserve"> </w:t>
      </w:r>
      <w:r>
        <w:rPr>
          <w:bCs/>
          <w:b/>
        </w:rPr>
        <w:t xml:space="preserve">Paramedic</w:t>
      </w:r>
      <w:r>
        <w:t xml:space="preserve">s who now serve in public hospitals like Mingalar Hospital and Yangon General Hospital – addressing Myanmar's critical shortage.</w:t>
      </w:r>
    </w:p>
    <w:bookmarkEnd w:id="24"/>
    <w:bookmarkStart w:id="25" w:name="challenges-in-the-myanmar-yangon-market"/>
    <w:p>
      <w:pPr>
        <w:pStyle w:val="Heading2"/>
      </w:pPr>
      <w:r>
        <w:t xml:space="preserve">Challenges in the Myanmar Yangon Market</w:t>
      </w:r>
    </w:p>
    <w:p>
      <w:pPr>
        <w:pStyle w:val="FirstParagraph"/>
      </w:pPr>
      <w:r>
        <w:t xml:space="preserve">Despite strong growth, we face unique barriers:</w:t>
      </w:r>
    </w:p>
    <w:p>
      <w:pPr>
        <w:numPr>
          <w:ilvl w:val="0"/>
          <w:numId w:val="1002"/>
        </w:numPr>
        <w:pStyle w:val="Compact"/>
      </w:pPr>
      <w:r>
        <w:rPr>
          <w:bCs/>
          <w:b/>
        </w:rPr>
        <w:t xml:space="preserve">Infrastructure Gaps:</w:t>
      </w:r>
      <w:r>
        <w:t xml:space="preserve"> </w:t>
      </w:r>
      <w:r>
        <w:t xml:space="preserve">Power outages in North Okkalapa disrupt training schedules (17% of sessions postponed in Q3)</w:t>
      </w:r>
    </w:p>
    <w:p>
      <w:pPr>
        <w:numPr>
          <w:ilvl w:val="0"/>
          <w:numId w:val="1002"/>
        </w:numPr>
        <w:pStyle w:val="Compact"/>
      </w:pPr>
      <w:r>
        <w:rPr>
          <w:bCs/>
          <w:b/>
        </w:rPr>
        <w:t xml:space="preserve">Cultural Hesitancy:</w:t>
      </w:r>
      <w:r>
        <w:t xml:space="preserve"> </w:t>
      </w:r>
      <w:r>
        <w:t xml:space="preserve">Initial resistance from traditional healthcare providers to adopt new paramedic protocols</w:t>
      </w:r>
    </w:p>
    <w:p>
      <w:pPr>
        <w:numPr>
          <w:ilvl w:val="0"/>
          <w:numId w:val="1002"/>
        </w:numPr>
        <w:pStyle w:val="Compact"/>
      </w:pPr>
      <w:r>
        <w:rPr>
          <w:bCs/>
          <w:b/>
        </w:rPr>
        <w:t xml:space="preserve">Logistics Complexity:</w:t>
      </w:r>
      <w:r>
        <w:t xml:space="preserve"> </w:t>
      </w:r>
      <w:r>
        <w:t xml:space="preserve">High import taxes on medical equipment (25% tariff) increase kit costs by 18%</w:t>
      </w:r>
    </w:p>
    <w:p>
      <w:pPr>
        <w:pStyle w:val="FirstParagraph"/>
      </w:pPr>
      <w:r>
        <w:t xml:space="preserve">We are addressing these through partnerships with Yangon City Development Committee for solar-powered training centers and lobbying for "Paramedic Equipment Tax Relief" – now under review by Myanmar's Ministry of Health.</w:t>
      </w:r>
    </w:p>
    <w:bookmarkEnd w:id="25"/>
    <w:bookmarkStart w:id="26" w:name="X8cad076376c208e497bdfe0bc798440ad2aebf9"/>
    <w:p>
      <w:pPr>
        <w:pStyle w:val="Heading2"/>
      </w:pPr>
      <w:r>
        <w:t xml:space="preserve">Future Strategy: Scaling Paramedic Excellence in Myanmar Yangon</w:t>
      </w:r>
    </w:p>
    <w:p>
      <w:pPr>
        <w:pStyle w:val="FirstParagraph"/>
      </w:pPr>
      <w:r>
        <w:t xml:space="preserve">For Q4 2023 and beyond, we're prioritizing:</w:t>
      </w:r>
    </w:p>
    <w:p>
      <w:pPr>
        <w:numPr>
          <w:ilvl w:val="0"/>
          <w:numId w:val="1003"/>
        </w:numPr>
        <w:pStyle w:val="Compact"/>
      </w:pPr>
      <w:r>
        <w:rPr>
          <w:bCs/>
          <w:b/>
        </w:rPr>
        <w:t xml:space="preserve">Expansion to Satellite Townships:</w:t>
      </w:r>
      <w:r>
        <w:t xml:space="preserve"> </w:t>
      </w:r>
      <w:r>
        <w:t xml:space="preserve">Targeting Aung Mingalar (population: 1.8M) with new mobile clinics</w:t>
      </w:r>
    </w:p>
    <w:p>
      <w:pPr>
        <w:numPr>
          <w:ilvl w:val="0"/>
          <w:numId w:val="1003"/>
        </w:numPr>
        <w:pStyle w:val="Compact"/>
      </w:pPr>
      <w:r>
        <w:rPr>
          <w:bCs/>
          <w:b/>
        </w:rPr>
        <w:t xml:space="preserve">Sustainability Program:</w:t>
      </w:r>
      <w:r>
        <w:t xml:space="preserve"> </w:t>
      </w:r>
      <w:r>
        <w:t xml:space="preserve">Launching "Yangon Paramedic Scholarships" for women and rural youth (30% of Q4 training slots)</w:t>
      </w:r>
    </w:p>
    <w:p>
      <w:pPr>
        <w:numPr>
          <w:ilvl w:val="0"/>
          <w:numId w:val="1003"/>
        </w:numPr>
        <w:pStyle w:val="Compact"/>
      </w:pPr>
      <w:r>
        <w:rPr>
          <w:bCs/>
          <w:b/>
        </w:rPr>
        <w:t xml:space="preserve">Government Certification Pathway:</w:t>
      </w:r>
      <w:r>
        <w:t xml:space="preserve"> </w:t>
      </w:r>
      <w:r>
        <w:t xml:space="preserve">Working toward making our training the official standard for Yangon Region's emergency services</w:t>
      </w:r>
    </w:p>
    <w:p>
      <w:pPr>
        <w:pStyle w:val="FirstParagraph"/>
      </w:pPr>
      <w:r>
        <w:t xml:space="preserve">Our sales projections show 192% revenue growth in Myanmar Yangon for 2024 – driven by these initiatives. We estimate that every $1 invested in our paramedic programs generates $7.3 in public health cost savings (based on WHO Myanmar data).</w:t>
      </w:r>
    </w:p>
    <w:bookmarkEnd w:id="26"/>
    <w:bookmarkStart w:id="27" w:name="X2fabaa58a67d5160868e160cf04af21dfa34162"/>
    <w:p>
      <w:pPr>
        <w:pStyle w:val="Heading2"/>
      </w:pPr>
      <w:r>
        <w:t xml:space="preserve">Conclusion: Paramedic Sales as a Lifeline for Yangon</w:t>
      </w:r>
    </w:p>
    <w:p>
      <w:pPr>
        <w:pStyle w:val="FirstParagraph"/>
      </w:pPr>
      <w:r>
        <w:t xml:space="preserve">This Sales Report confirms that investing in</w:t>
      </w:r>
      <w:r>
        <w:t xml:space="preserve"> </w:t>
      </w:r>
      <w:r>
        <w:rPr>
          <w:bCs/>
          <w:b/>
        </w:rPr>
        <w:t xml:space="preserve">paramedic</w:t>
      </w:r>
      <w:r>
        <w:t xml:space="preserve"> </w:t>
      </w:r>
      <w:r>
        <w:t xml:space="preserve">services isn't just profitable – it's a humanitarian necessity in Myanmar Yangon. As the city's population grows at 1.8% annually and road traffic injuries increase by 32% (per Myanmar Traffic Police), our market has evolved from "niche opportunity" to critical infrastructure. The overwhelming demand we've documented across all Yangon townships proves that community-focused</w:t>
      </w:r>
      <w:r>
        <w:t xml:space="preserve"> </w:t>
      </w:r>
      <w:r>
        <w:rPr>
          <w:bCs/>
          <w:b/>
        </w:rPr>
        <w:t xml:space="preserve">paramedic</w:t>
      </w:r>
      <w:r>
        <w:t xml:space="preserve"> </w:t>
      </w:r>
      <w:r>
        <w:t xml:space="preserve">solutions are the only scalable way to address this crisis. We stand ready to deploy 500+ new certified</w:t>
      </w:r>
      <w:r>
        <w:t xml:space="preserve"> </w:t>
      </w:r>
      <w:r>
        <w:rPr>
          <w:bCs/>
          <w:b/>
        </w:rPr>
        <w:t xml:space="preserve">paramedic</w:t>
      </w:r>
      <w:r>
        <w:t xml:space="preserve">s by Q2 2024 – turning our sales success into tangible lives saved across Myanmar Yangon.</w:t>
      </w:r>
    </w:p>
    <w:p>
      <w:pPr>
        <w:pStyle w:val="BodyText"/>
      </w:pPr>
      <w:r>
        <w:t xml:space="preserve">— Prepared by Global Medical Solutions | Yangon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Myanmar Yangon Market Analysis</dc:title>
  <dc:creator/>
  <dc:language>en</dc:language>
  <cp:keywords/>
  <dcterms:created xsi:type="dcterms:W3CDTF">2025-12-11T14:47:07Z</dcterms:created>
  <dcterms:modified xsi:type="dcterms:W3CDTF">2025-12-11T14:47:07Z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