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Nepal</w:t>
      </w:r>
      <w:r>
        <w:t xml:space="preserve"> </w:t>
      </w:r>
      <w:r>
        <w:t xml:space="preserve">Kathmandu</w:t>
      </w:r>
    </w:p>
    <w:bookmarkStart w:id="29" w:name="X3bcfb7ce00d941d4e8f8d4ecbd3bffb50c418d4"/>
    <w:p>
      <w:pPr>
        <w:pStyle w:val="Heading1"/>
      </w:pPr>
      <w:r>
        <w:t xml:space="preserve">Annual Sales Report: Paramedic Emergency Medical Services in Kathmandu, Nepal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Health Authority of Nepal &amp; Kathmandu Metropolitan City</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certified paramedic emergency medical services across Kathmandu Metropolitan City (KMC), Nepal. The year 2023 marked a significant milestone in Nepal's healthcare infrastructure development, with a 37% year-on-year increase in demand for professional paramedic services. This report demonstrates how strategic investments in trained paramedics directly translate to improved emergency response outcomes and community health metrics in the congested urban environment of Kathmandu. The sales performance of our certified paramedic service network reflects not only financial growth but also a measurable reduction in preventable fatalities during critical medical emergencies.</w:t>
      </w:r>
    </w:p>
    <w:bookmarkEnd w:id="20"/>
    <w:bookmarkStart w:id="21" w:name="Xbaf7727235b9b24a7928cedc6e7738ac6fb613c"/>
    <w:p>
      <w:pPr>
        <w:pStyle w:val="Heading2"/>
      </w:pPr>
      <w:r>
        <w:t xml:space="preserve">II. Market Context: Nepal Kathmandu's Emergency Response Landscape</w:t>
      </w:r>
    </w:p>
    <w:p>
      <w:pPr>
        <w:pStyle w:val="FirstParagraph"/>
      </w:pPr>
      <w:r>
        <w:t xml:space="preserve">Kathmandu Valley, home to over 3 million residents and dense traffic corridors, presents unique challenges for emergency medical services. Historically, the region suffered from a severe shortage of trained paramedics – with only 45 certified professionals serving the entire valley in 2018. This year's Sales Report confirms that our network has expanded to 217 licensed paramedics deployed across KMC's six zones, directly addressing Nepal's national health priority of reducing emergency response times from 30+ minutes to under 15 minutes for critical cases. The increasing sales volume of paramedic services reflects Kathmandu citizens' growing trust in professional emergency care, a stark contrast to the previous reliance on untrained ambulance drivers and informal community responders.</w:t>
      </w:r>
    </w:p>
    <w:bookmarkEnd w:id="21"/>
    <w:bookmarkStart w:id="24" w:name="iii.-sales-performance-analysis"/>
    <w:p>
      <w:pPr>
        <w:pStyle w:val="Heading2"/>
      </w:pPr>
      <w:r>
        <w:t xml:space="preserve">III. Sales Performance Analysis</w:t>
      </w:r>
    </w:p>
    <w:bookmarkStart w:id="22" w:name="a.-service-volume-revenue-growth"/>
    <w:p>
      <w:pPr>
        <w:pStyle w:val="Heading3"/>
      </w:pPr>
      <w:r>
        <w:t xml:space="preserve">A. Service Volume &amp; Revenue Growth</w:t>
      </w:r>
    </w:p>
    <w:p>
      <w:pPr>
        <w:pStyle w:val="FirstParagraph"/>
      </w:pPr>
      <w:r>
        <w:t xml:space="preserve">The 2023 fiscal year recorded a total of 18,450 emergency medical interventions by our certified paramedic teams – a remarkable 64% increase from the previous year's 11,250 cases. This growth directly correlates with the Nepal government's new Emergency Medical Services Act (Section 7) mandating minimum staffing standards for all ambulance services in urban centers. Revenue generation reached NPR 87.3 million (approx. USD $660,000), representing a 58% YoY increase driven by:</w:t>
      </w:r>
    </w:p>
    <w:p>
      <w:pPr>
        <w:numPr>
          <w:ilvl w:val="0"/>
          <w:numId w:val="1001"/>
        </w:numPr>
        <w:pStyle w:val="Compact"/>
      </w:pPr>
      <w:r>
        <w:rPr>
          <w:bCs/>
          <w:b/>
        </w:rPr>
        <w:t xml:space="preserve">Commercial Contracts:</w:t>
      </w:r>
      <w:r>
        <w:t xml:space="preserve"> </w:t>
      </w:r>
      <w:r>
        <w:t xml:space="preserve">42% of revenue from corporate clients (hotels, construction firms, tourism operators) securing paramedic response packages</w:t>
      </w:r>
    </w:p>
    <w:p>
      <w:pPr>
        <w:numPr>
          <w:ilvl w:val="0"/>
          <w:numId w:val="1001"/>
        </w:numPr>
        <w:pStyle w:val="Compact"/>
      </w:pPr>
      <w:r>
        <w:rPr>
          <w:bCs/>
          <w:b/>
        </w:rPr>
        <w:t xml:space="preserve">Government Partnerships:</w:t>
      </w:r>
      <w:r>
        <w:t xml:space="preserve"> </w:t>
      </w:r>
      <w:r>
        <w:t xml:space="preserve">35% from KMC's municipal health department for public emergency coverage</w:t>
      </w:r>
    </w:p>
    <w:p>
      <w:pPr>
        <w:numPr>
          <w:ilvl w:val="0"/>
          <w:numId w:val="1001"/>
        </w:numPr>
        <w:pStyle w:val="Compact"/>
      </w:pPr>
      <w:r>
        <w:rPr>
          <w:bCs/>
          <w:b/>
        </w:rPr>
        <w:t xml:space="preserve">Paid Citizen Services:</w:t>
      </w:r>
      <w:r>
        <w:t xml:space="preserve"> </w:t>
      </w:r>
      <w:r>
        <w:t xml:space="preserve">23% from direct consumer payments through mobile apps and call centers</w:t>
      </w:r>
    </w:p>
    <w:bookmarkEnd w:id="22"/>
    <w:bookmarkStart w:id="23" w:name="X86a4df11a149a5ff597ca9c9910b649cc92b019"/>
    <w:p>
      <w:pPr>
        <w:pStyle w:val="Heading3"/>
      </w:pPr>
      <w:r>
        <w:t xml:space="preserve">B. Paramedic Deployment Efficiency Metrics</w:t>
      </w:r>
    </w:p>
    <w:p>
      <w:pPr>
        <w:pStyle w:val="FirstParagraph"/>
      </w:pPr>
      <w:r>
        <w:t xml:space="preserve">The Sales Report highlights how strategic paramedic placement directly impacts revenue generation and service quality:</w:t>
      </w:r>
    </w:p>
    <w:p>
      <w:pPr>
        <w:pStyle w:val="BodyText"/>
      </w:pPr>
      <w:r>
        <w:t xml:space="preserve">Zone</w:t>
      </w:r>
    </w:p>
    <w:p>
      <w:pPr>
        <w:pStyle w:val="BodyText"/>
      </w:pPr>
      <w:r>
        <w:t xml:space="preserve">Paramedics Deployed</w:t>
      </w:r>
    </w:p>
    <w:p>
      <w:pPr>
        <w:pStyle w:val="BodyText"/>
      </w:pPr>
      <w:r>
        <w:t xml:space="preserve">Avg. Response Time (Mins)</w:t>
      </w:r>
    </w:p>
    <w:p>
      <w:pPr>
        <w:pStyle w:val="BodyText"/>
      </w:pPr>
      <w:r>
        <w:t xml:space="preserve">Cases Handled (2023)</w:t>
      </w:r>
    </w:p>
    <w:p>
      <w:pPr>
        <w:pStyle w:val="BodyText"/>
      </w:pPr>
      <w:r>
        <w:t xml:space="preserve">Revenue Contribution</w:t>
      </w:r>
    </w:p>
    <w:p>
      <w:pPr>
        <w:pStyle w:val="BodyText"/>
      </w:pPr>
      <w:r>
        <w:t xml:space="preserve">Baluwatar (Central Kathmandu)</w:t>
      </w:r>
    </w:p>
    <w:p>
      <w:pPr>
        <w:pStyle w:val="BodyText"/>
      </w:pPr>
      <w:r>
        <w:t xml:space="preserve">45</w:t>
      </w:r>
    </w:p>
    <w:p>
      <w:pPr>
        <w:pStyle w:val="BodyText"/>
      </w:pPr>
      <w:r>
        <w:t xml:space="preserve">9.8</w:t>
      </w:r>
    </w:p>
    <w:p>
      <w:pPr>
        <w:pStyle w:val="BodyText"/>
      </w:pPr>
      <w:r>
        <w:t xml:space="preserve">3,820</w:t>
      </w:r>
    </w:p>
    <w:p>
      <w:pPr>
        <w:pStyle w:val="BodyText"/>
      </w:pPr>
      <w:r>
        <w:t xml:space="preserve">NPR 17.2M</w:t>
      </w:r>
    </w:p>
    <w:p>
      <w:pPr>
        <w:pStyle w:val="BodyText"/>
      </w:pPr>
      <w:r>
        <w:t xml:space="preserve">Durbar Marg (Commercial Hub)</w:t>
      </w:r>
    </w:p>
    <w:p>
      <w:pPr>
        <w:pStyle w:val="BodyText"/>
      </w:pPr>
      <w:r>
        <w:t xml:space="preserve">38</w:t>
      </w:r>
    </w:p>
    <w:p>
      <w:pPr>
        <w:pStyle w:val="BodyText"/>
      </w:pPr>
      <w:r>
        <w:rPr>
          <w:iCs/>
          <w:i/>
          <w:bCs/>
          <w:b/>
        </w:rPr>
        <w:t xml:space="preserve">Note: This is the highest revenue-generating zone due to tourism density and corporate partnerships.</w:t>
      </w:r>
    </w:p>
    <w:p>
      <w:pPr>
        <w:pStyle w:val="BodyText"/>
      </w:pPr>
      <w:r>
        <w:t xml:space="preserve">Pulchowk (Educational Area)</w:t>
      </w:r>
    </w:p>
    <w:p>
      <w:pPr>
        <w:pStyle w:val="BodyText"/>
      </w:pPr>
      <w:r>
        <w:t xml:space="preserve">32</w:t>
      </w:r>
    </w:p>
    <w:p>
      <w:pPr>
        <w:pStyle w:val="BodyText"/>
      </w:pPr>
      <w:r>
        <w:t xml:space="preserve">14.2</w:t>
      </w:r>
    </w:p>
    <w:p>
      <w:pPr>
        <w:pStyle w:val="BodyText"/>
      </w:pPr>
      <w:r>
        <w:t xml:space="preserve">2,950</w:t>
      </w:r>
    </w:p>
    <w:p>
      <w:pPr>
        <w:pStyle w:val="BodyText"/>
      </w:pPr>
      <w:r>
        <w:t xml:space="preserve">NPR 13.6M</w:t>
      </w:r>
    </w:p>
    <w:p>
      <w:pPr>
        <w:pStyle w:val="BodyText"/>
      </w:pPr>
      <w:r>
        <w:rPr>
          <w:bCs/>
          <w:b/>
        </w:rPr>
        <w:t xml:space="preserve">TOTAL (Kathmandu)</w:t>
      </w:r>
    </w:p>
    <w:p>
      <w:pPr>
        <w:pStyle w:val="BodyText"/>
      </w:pPr>
      <w:r>
        <w:rPr>
          <w:bCs/>
          <w:b/>
        </w:rPr>
        <w:t xml:space="preserve">217</w:t>
      </w:r>
    </w:p>
    <w:p>
      <w:pPr>
        <w:pStyle w:val="BodyText"/>
      </w:pPr>
      <w:r>
        <w:rPr>
          <w:bCs/>
          <w:b/>
        </w:rPr>
        <w:t xml:space="preserve">10.7 (Avg.)</w:t>
      </w:r>
    </w:p>
    <w:p>
      <w:pPr>
        <w:pStyle w:val="BodyText"/>
      </w:pPr>
      <w:r>
        <w:rPr>
          <w:bCs/>
          <w:b/>
        </w:rPr>
        <w:t xml:space="preserve">18,450</w:t>
      </w:r>
    </w:p>
    <w:p>
      <w:pPr>
        <w:pStyle w:val="BodyText"/>
      </w:pPr>
      <w:r>
        <w:rPr>
          <w:bCs/>
          <w:b/>
        </w:rPr>
        <w:t xml:space="preserve">NPR 87.3M</w:t>
      </w:r>
    </w:p>
    <w:bookmarkEnd w:id="23"/>
    <w:bookmarkEnd w:id="24"/>
    <w:bookmarkStart w:id="25" w:name="X3e0dbe03a8583ac5266574f9aeb751e8ee6dda7"/>
    <w:p>
      <w:pPr>
        <w:pStyle w:val="Heading2"/>
      </w:pPr>
      <w:r>
        <w:t xml:space="preserve">IV. Critical Success Factors: Why Paramedic Services Are Thriving in Nepal Kathmandu</w:t>
      </w:r>
    </w:p>
    <w:p>
      <w:pPr>
        <w:pStyle w:val="FirstParagraph"/>
      </w:pPr>
      <w:r>
        <w:t xml:space="preserve">Several interconnected factors explain the surging sales of paramedic services in Kathmandu, as validated through our 2023 Sales Report:</w:t>
      </w:r>
    </w:p>
    <w:p>
      <w:pPr>
        <w:numPr>
          <w:ilvl w:val="0"/>
          <w:numId w:val="1002"/>
        </w:numPr>
        <w:pStyle w:val="Compact"/>
      </w:pPr>
      <w:r>
        <w:rPr>
          <w:bCs/>
          <w:b/>
        </w:rPr>
        <w:t xml:space="preserve">Nepal Government Policy Shifts:</w:t>
      </w:r>
      <w:r>
        <w:t xml:space="preserve"> </w:t>
      </w:r>
      <w:r>
        <w:t xml:space="preserve">The new Health Act (2019) and KMC's Urban Emergency Response Initiative (2021) created mandatory standards requiring certified paramedics for all ambulances – eliminating untrained service providers and creating a formal market.</w:t>
      </w:r>
    </w:p>
    <w:p>
      <w:pPr>
        <w:numPr>
          <w:ilvl w:val="0"/>
          <w:numId w:val="1002"/>
        </w:numPr>
        <w:pStyle w:val="Compact"/>
      </w:pPr>
      <w:r>
        <w:rPr>
          <w:bCs/>
          <w:b/>
        </w:rPr>
        <w:t xml:space="preserve">Community Trust Building:</w:t>
      </w:r>
      <w:r>
        <w:t xml:space="preserve"> </w:t>
      </w:r>
      <w:r>
        <w:t xml:space="preserve">Training 487 community health workers in basic first aid (partnering with Kathmandu University) created a referral pipeline to our professional paramedic services, increasing sales conversion by 29%.</w:t>
      </w:r>
    </w:p>
    <w:p>
      <w:pPr>
        <w:numPr>
          <w:ilvl w:val="0"/>
          <w:numId w:val="1002"/>
        </w:numPr>
        <w:pStyle w:val="Compact"/>
      </w:pPr>
      <w:r>
        <w:rPr>
          <w:bCs/>
          <w:b/>
        </w:rPr>
        <w:t xml:space="preserve">Traffic Management Integration:</w:t>
      </w:r>
      <w:r>
        <w:t xml:space="preserve"> </w:t>
      </w:r>
      <w:r>
        <w:t xml:space="preserve">The "Ambulance Priority Corridors" implemented across Kathmandu (in partnership with KMC Traffic Department) reduced average response times by 32%, directly enhancing service reliability and customer retention.</w:t>
      </w:r>
    </w:p>
    <w:p>
      <w:pPr>
        <w:numPr>
          <w:ilvl w:val="0"/>
          <w:numId w:val="1002"/>
        </w:numPr>
        <w:pStyle w:val="Compact"/>
      </w:pPr>
      <w:r>
        <w:rPr>
          <w:bCs/>
          <w:b/>
        </w:rPr>
        <w:t xml:space="preserve">Technology Adoption:</w:t>
      </w:r>
      <w:r>
        <w:t xml:space="preserve"> </w:t>
      </w:r>
      <w:r>
        <w:t xml:space="preserve">Our mobile app "Safal Health Nepal" (used by 78% of paying customers) enables real-time paramedic tracking, payment processing, and post-service feedback – contributing to a 41% increase in repeat clients.</w:t>
      </w:r>
    </w:p>
    <w:bookmarkEnd w:id="25"/>
    <w:bookmarkStart w:id="26" w:name="X35cc0a4c43854c46d13f89586c89afefe24d890"/>
    <w:p>
      <w:pPr>
        <w:pStyle w:val="Heading2"/>
      </w:pPr>
      <w:r>
        <w:t xml:space="preserve">V. Challenges &amp; Strategic Investments for Nepal Kathmandu</w:t>
      </w:r>
    </w:p>
    <w:p>
      <w:pPr>
        <w:pStyle w:val="FirstParagraph"/>
      </w:pPr>
      <w:r>
        <w:t xml:space="preserve">Despite strong sales performance, the Sales Report identifies critical constraints requiring immediate attention:</w:t>
      </w:r>
    </w:p>
    <w:p>
      <w:pPr>
        <w:numPr>
          <w:ilvl w:val="0"/>
          <w:numId w:val="1003"/>
        </w:numPr>
        <w:pStyle w:val="Compact"/>
      </w:pPr>
      <w:r>
        <w:rPr>
          <w:bCs/>
          <w:b/>
        </w:rPr>
        <w:t xml:space="preserve">Geographical Gaps:</w:t>
      </w:r>
      <w:r>
        <w:t xml:space="preserve"> </w:t>
      </w:r>
      <w:r>
        <w:t xml:space="preserve">Western Kathmandu (Kirtipur, Madhyapur) still has 2.7 paramedics per 100,000 residents versus the national target of 5.3 – representing a potential $85,000 annual revenue opportunity.</w:t>
      </w:r>
    </w:p>
    <w:p>
      <w:pPr>
        <w:numPr>
          <w:ilvl w:val="0"/>
          <w:numId w:val="1003"/>
        </w:numPr>
        <w:pStyle w:val="Compact"/>
      </w:pPr>
      <w:r>
        <w:rPr>
          <w:bCs/>
          <w:b/>
        </w:rPr>
        <w:t xml:space="preserve">Equipment Costs:</w:t>
      </w:r>
      <w:r>
        <w:t xml:space="preserve"> </w:t>
      </w:r>
      <w:r>
        <w:t xml:space="preserve">Mobile medical kits for each paramedic team require NPR 65,254 ($497) annually; current sales cover only 68% of this cost through service fees.</w:t>
      </w:r>
    </w:p>
    <w:p>
      <w:pPr>
        <w:numPr>
          <w:ilvl w:val="0"/>
          <w:numId w:val="1003"/>
        </w:numPr>
        <w:pStyle w:val="Compact"/>
      </w:pPr>
      <w:r>
        <w:rPr>
          <w:bCs/>
          <w:b/>
        </w:rPr>
        <w:t xml:space="preserve">Training Pipeline:</w:t>
      </w:r>
      <w:r>
        <w:t xml:space="preserve"> </w:t>
      </w:r>
      <w:r>
        <w:t xml:space="preserve">Only 12 new paramedics graduated from Nepal's National Paramedic Training Center in 2023 versus the required 50 to meet KMC's growth target.</w:t>
      </w:r>
    </w:p>
    <w:p>
      <w:pPr>
        <w:pStyle w:val="FirstParagraph"/>
      </w:pPr>
      <w:r>
        <w:t xml:space="preserve">The report recommends allocating 15% of annual revenue toward expanding training facilities at Kathmandu Medical College and establishing a "Paramedic Corps Fund" with government-private sector co-investment to address equipment gaps.</w:t>
      </w:r>
    </w:p>
    <w:bookmarkEnd w:id="26"/>
    <w:bookmarkStart w:id="27" w:name="X8a87064cbaeea581efda0a5e0300dc87a12ef2a"/>
    <w:p>
      <w:pPr>
        <w:pStyle w:val="Heading2"/>
      </w:pPr>
      <w:r>
        <w:t xml:space="preserve">VI. Future Outlook: Paramedic Services in Nepal Kathmandu</w:t>
      </w:r>
    </w:p>
    <w:p>
      <w:pPr>
        <w:pStyle w:val="FirstParagraph"/>
      </w:pPr>
      <w:r>
        <w:t xml:space="preserve">Based on current sales trends and Nepal's National Health Plan 2035, the paramedic services market in Kathmandu is projected to grow at 31% annually through 2027. Key growth catalysts include:</w:t>
      </w:r>
    </w:p>
    <w:p>
      <w:pPr>
        <w:numPr>
          <w:ilvl w:val="0"/>
          <w:numId w:val="1004"/>
        </w:numPr>
        <w:pStyle w:val="Compact"/>
      </w:pPr>
      <w:r>
        <w:t xml:space="preserve">Integration with Nepal's new national emergency number (115) – expected to increase service volume by 45%</w:t>
      </w:r>
    </w:p>
    <w:p>
      <w:pPr>
        <w:numPr>
          <w:ilvl w:val="0"/>
          <w:numId w:val="1004"/>
        </w:numPr>
        <w:pStyle w:val="Compact"/>
      </w:pPr>
      <w:r>
        <w:t xml:space="preserve">Insurance partnerships (e.g., with Nabil Life Insurance) covering paramedic services for policyholders</w:t>
      </w:r>
    </w:p>
    <w:p>
      <w:pPr>
        <w:numPr>
          <w:ilvl w:val="0"/>
          <w:numId w:val="1004"/>
        </w:numPr>
        <w:pStyle w:val="Compact"/>
      </w:pPr>
      <w:r>
        <w:t xml:space="preserve">Expansion into rural-urban corridors connecting Kathmandu Valley to neighboring districts</w:t>
      </w:r>
    </w:p>
    <w:p>
      <w:pPr>
        <w:pStyle w:val="FirstParagraph"/>
      </w:pPr>
      <w:r>
        <w:t xml:space="preserve">This Sales Report unequivocally demonstrates that professional paramedic services are no longer a luxury but a critical health infrastructure component in Nepal Kathmandu. The 37% year-on-year growth in sales volume, coupled with reduced mortality rates from cardiac events and trauma (verified by KMC Health Department data), proves that investing in trained paramedics delivers both social value and sustainable revenue streams. As the premier provider of certified paramedic services across Kathmandu Metropolitan City, we are positioned to lead Nepal's emergency healthcare transformation – turning every sale into a life-saving intervention.</w:t>
      </w:r>
    </w:p>
    <w:bookmarkEnd w:id="27"/>
    <w:bookmarkStart w:id="28" w:name="vii.-conclusion"/>
    <w:p>
      <w:pPr>
        <w:pStyle w:val="Heading2"/>
      </w:pPr>
      <w:r>
        <w:t xml:space="preserve">VII. Conclusion</w:t>
      </w:r>
    </w:p>
    <w:p>
      <w:pPr>
        <w:pStyle w:val="FirstParagraph"/>
      </w:pPr>
      <w:r>
        <w:t xml:space="preserve">The success documented in this Sales Report confirms that professional Paramedic services have become an indispensable pillar of Nepal Kathmandu's public health ecosystem. With the city experiencing unprecedented urban growth and healthcare demands, the continued expansion of our certified paramedic network – directly responding to community needs as reflected in our sales data – will save thousands of lives annually while creating a replicable model for other Nepali cities. The path forward requires sustained investment in training, technology, and strategic partnerships to ensure every emergency call receives the expert care that only a qualified Paramedic can provide. Nepal Kathmandu's journey toward world-class emergency medical services is not just possible – it's already being delivered through our growing network of dedicated paramedics.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Nepal Kathmandu</dc:title>
  <dc:creator/>
  <dc:language>en</dc:language>
  <cp:keywords/>
  <dcterms:created xsi:type="dcterms:W3CDTF">2025-12-11T06:29:42Z</dcterms:created>
  <dcterms:modified xsi:type="dcterms:W3CDTF">2025-12-11T06:29:42Z</dcterms:modified>
</cp:coreProperties>
</file>

<file path=docProps/custom.xml><?xml version="1.0" encoding="utf-8"?>
<Properties xmlns="http://schemas.openxmlformats.org/officeDocument/2006/custom-properties" xmlns:vt="http://schemas.openxmlformats.org/officeDocument/2006/docPropsVTypes"/>
</file>