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Paramedic</w:t>
      </w:r>
      <w:r>
        <w:t xml:space="preserve"> </w:t>
      </w:r>
      <w:r>
        <w:t xml:space="preserve">Services</w:t>
      </w:r>
      <w:r>
        <w:t xml:space="preserve"> </w:t>
      </w:r>
      <w:r>
        <w:t xml:space="preserve">Market</w:t>
      </w:r>
      <w:r>
        <w:t xml:space="preserve"> </w:t>
      </w:r>
      <w:r>
        <w:t xml:space="preserve">Analysis</w:t>
      </w:r>
      <w:r>
        <w:t xml:space="preserve"> </w:t>
      </w:r>
      <w:r>
        <w:t xml:space="preserve">for</w:t>
      </w:r>
      <w:r>
        <w:t xml:space="preserve"> </w:t>
      </w:r>
      <w:r>
        <w:t xml:space="preserve">Amsterdam,</w:t>
      </w:r>
      <w:r>
        <w:t xml:space="preserve"> </w:t>
      </w:r>
      <w:r>
        <w:t xml:space="preserve">Netherlands</w:t>
      </w:r>
    </w:p>
    <w:bookmarkStart w:id="27" w:name="X7772cba08402b03341eb35931eaaa96ceb1aff6"/>
    <w:p>
      <w:pPr>
        <w:pStyle w:val="Heading1"/>
      </w:pPr>
      <w:r>
        <w:t xml:space="preserve">Comprehensive Sales Report: Paramedic Service Excellence in Amsterdam, Netherlands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Municipal Healthcare Procurement Committee, Amsterdam City Council</w:t>
      </w:r>
      <w:r>
        <w:br/>
      </w:r>
      <w:r>
        <w:rPr>
          <w:bCs/>
          <w:b/>
        </w:rPr>
        <w:t xml:space="preserve">Purpose:</w:t>
      </w:r>
      <w:r>
        <w:t xml:space="preserve"> </w:t>
      </w:r>
      <w:r>
        <w:t xml:space="preserve">Strategic Analysis of Paramedic Service Demand and Contract Opportunities in the Netherlands' Capital</w:t>
      </w:r>
    </w:p>
    <w:bookmarkStart w:id="20" w:name="i.-executive-summary"/>
    <w:p>
      <w:pPr>
        <w:pStyle w:val="Heading2"/>
      </w:pPr>
      <w:r>
        <w:t xml:space="preserve">I. Executive Summary</w:t>
      </w:r>
    </w:p>
    <w:p>
      <w:pPr>
        <w:pStyle w:val="FirstParagraph"/>
      </w:pPr>
      <w:r>
        <w:t xml:space="preserve">This Sales Report presents a detailed market analysis of emergency medical services (EMS) demand for</w:t>
      </w:r>
      <w:r>
        <w:t xml:space="preserve"> </w:t>
      </w:r>
      <w:r>
        <w:rPr>
          <w:iCs/>
          <w:i/>
        </w:rPr>
        <w:t xml:space="preserve">Paramedic</w:t>
      </w:r>
      <w:r>
        <w:t xml:space="preserve"> </w:t>
      </w:r>
      <w:r>
        <w:t xml:space="preserve">professionals within the urban landscape of Amsterdam, Netherlands. As one of Europe's most densely populated metropolitan areas with 850,000 residents and 35 million annual tourists, Amsterdam faces unique challenges in pre-hospital care delivery. Our strategic assessment confirms a growing need for certified paramedic services across municipal contracts, private healthcare partnerships, and tourism safety initiatives. This report details current market dynamics, competitive positioning, and revenue opportunities tied to</w:t>
      </w:r>
      <w:r>
        <w:t xml:space="preserve"> </w:t>
      </w:r>
      <w:r>
        <w:rPr>
          <w:iCs/>
          <w:i/>
        </w:rPr>
        <w:t xml:space="preserve">Paramedic</w:t>
      </w:r>
      <w:r>
        <w:t xml:space="preserve"> </w:t>
      </w:r>
      <w:r>
        <w:t xml:space="preserve">deployment in the Netherlands' premier city.</w:t>
      </w:r>
    </w:p>
    <w:bookmarkEnd w:id="20"/>
    <w:bookmarkStart w:id="21" w:name="X3c6321b1fd94f3f2f163cc7bbb03d7575424e01"/>
    <w:p>
      <w:pPr>
        <w:pStyle w:val="Heading2"/>
      </w:pPr>
      <w:r>
        <w:t xml:space="preserve">II. Amsterdam-Specific Paramedic Market Landscape (Netherlands Context)</w:t>
      </w:r>
    </w:p>
    <w:p>
      <w:pPr>
        <w:pStyle w:val="FirstParagraph"/>
      </w:pPr>
      <w:r>
        <w:t xml:space="preserve">The Netherlands maintains a nationally integrated EMS system managed through regional ambulance services (Ambulance Diensten). In Amsterdam, the primary provider is "Amsterdam Ambulance Service" (AAS), operating under the national framework but requiring supplemental contract partnerships for specialized coverage. Key market drivers include:</w:t>
      </w:r>
    </w:p>
    <w:p>
      <w:pPr>
        <w:numPr>
          <w:ilvl w:val="0"/>
          <w:numId w:val="1001"/>
        </w:numPr>
        <w:pStyle w:val="Compact"/>
      </w:pPr>
      <w:r>
        <w:rPr>
          <w:bCs/>
          <w:b/>
        </w:rPr>
        <w:t xml:space="preserve">Population Density:</w:t>
      </w:r>
      <w:r>
        <w:t xml:space="preserve"> </w:t>
      </w:r>
      <w:r>
        <w:t xml:space="preserve">5,700 people/km² necessitates rapid response times (</w:t>
      </w:r>
      <w:r>
        <w:rPr>
          <w:iCs/>
          <w:i/>
        </w:rPr>
        <w:t xml:space="preserve">average: 7.8 minutes</w:t>
      </w:r>
      <w:r>
        <w:t xml:space="preserve">) as per Dutch Health Authority (Gezondheidsraad) standards.</w:t>
      </w:r>
    </w:p>
    <w:p>
      <w:pPr>
        <w:numPr>
          <w:ilvl w:val="0"/>
          <w:numId w:val="1001"/>
        </w:numPr>
        <w:pStyle w:val="Compact"/>
      </w:pPr>
      <w:r>
        <w:rPr>
          <w:bCs/>
          <w:b/>
        </w:rPr>
        <w:t xml:space="preserve">Tourism Impact:</w:t>
      </w:r>
      <w:r>
        <w:t xml:space="preserve"> </w:t>
      </w:r>
      <w:r>
        <w:t xml:space="preserve">21% of all EMS calls originate from tourist zones (Dam Square, Jordaan district), demanding multilingual paramedic teams.</w:t>
      </w:r>
    </w:p>
    <w:p>
      <w:pPr>
        <w:numPr>
          <w:ilvl w:val="0"/>
          <w:numId w:val="1001"/>
        </w:numPr>
        <w:pStyle w:val="Compact"/>
      </w:pPr>
      <w:r>
        <w:rPr>
          <w:bCs/>
          <w:b/>
        </w:rPr>
        <w:t xml:space="preserve">Policy Shift:</w:t>
      </w:r>
      <w:r>
        <w:t xml:space="preserve"> </w:t>
      </w:r>
      <w:r>
        <w:t xml:space="preserve">Netherlands' 2025 Healthcare Modernization Act prioritizes "paramedic-led trauma response" for critical incidents.</w:t>
      </w:r>
    </w:p>
    <w:p>
      <w:pPr>
        <w:numPr>
          <w:ilvl w:val="0"/>
          <w:numId w:val="1001"/>
        </w:numPr>
        <w:pStyle w:val="Compact"/>
      </w:pPr>
      <w:r>
        <w:rPr>
          <w:bCs/>
          <w:b/>
        </w:rPr>
        <w:t xml:space="preserve">Gaps Identified:</w:t>
      </w:r>
      <w:r>
        <w:t xml:space="preserve"> </w:t>
      </w:r>
      <w:r>
        <w:t xml:space="preserve">Shortage of Dutch-certified paramedics with advanced cardiac life support (ACLS) training (+32% demand surge since 2021).</w:t>
      </w:r>
    </w:p>
    <w:bookmarkEnd w:id="21"/>
    <w:bookmarkStart w:id="22" w:name="Xb236c6891804234da07ec425aa805ee2ef6239a"/>
    <w:p>
      <w:pPr>
        <w:pStyle w:val="Heading2"/>
      </w:pPr>
      <w:r>
        <w:t xml:space="preserve">III. Paramedic Service Portfolio &amp; Value Proposition</w:t>
      </w:r>
    </w:p>
    <w:p>
      <w:pPr>
        <w:pStyle w:val="FirstParagraph"/>
      </w:pPr>
      <w:r>
        <w:t xml:space="preserve">We offer a tailor-made service package specifically designed for Amsterdam's operational requirements, distinguishing ourselves through:</w:t>
      </w:r>
    </w:p>
    <w:p>
      <w:pPr>
        <w:numPr>
          <w:ilvl w:val="0"/>
          <w:numId w:val="1002"/>
        </w:numPr>
        <w:pStyle w:val="Compact"/>
      </w:pPr>
      <w:r>
        <w:rPr>
          <w:bCs/>
          <w:b/>
        </w:rPr>
        <w:t xml:space="preserve">City-Certified Paramedics:</w:t>
      </w:r>
      <w:r>
        <w:t xml:space="preserve"> </w:t>
      </w:r>
      <w:r>
        <w:t xml:space="preserve">All personnel hold Dutch Ministry of Health (VWS) accreditation and Amsterdam municipal safety certification. Includes specialized training in:</w:t>
      </w:r>
    </w:p>
    <w:p>
      <w:pPr>
        <w:numPr>
          <w:ilvl w:val="1"/>
          <w:numId w:val="1003"/>
        </w:numPr>
        <w:pStyle w:val="Compact"/>
      </w:pPr>
      <w:r>
        <w:t xml:space="preserve">River &amp; canal rescue protocols (critical for Amsterdam's waterways)</w:t>
      </w:r>
    </w:p>
    <w:p>
      <w:pPr>
        <w:numPr>
          <w:ilvl w:val="1"/>
          <w:numId w:val="1003"/>
        </w:numPr>
        <w:pStyle w:val="Compact"/>
      </w:pPr>
      <w:r>
        <w:t xml:space="preserve">Tourist health crisis management (e.g., dehydration, allergic reactions)</w:t>
      </w:r>
    </w:p>
    <w:p>
      <w:pPr>
        <w:numPr>
          <w:ilvl w:val="1"/>
          <w:numId w:val="1003"/>
        </w:numPr>
        <w:pStyle w:val="Compact"/>
      </w:pPr>
      <w:r>
        <w:t xml:space="preserve">Historic district access navigation (narrow streets, heritage sites)</w:t>
      </w:r>
    </w:p>
    <w:p>
      <w:pPr>
        <w:numPr>
          <w:ilvl w:val="0"/>
          <w:numId w:val="1002"/>
        </w:numPr>
        <w:pStyle w:val="Compact"/>
      </w:pPr>
      <w:r>
        <w:rPr>
          <w:bCs/>
          <w:b/>
        </w:rPr>
        <w:t xml:space="preserve">Technology Integration:</w:t>
      </w:r>
      <w:r>
        <w:t xml:space="preserve"> </w:t>
      </w:r>
      <w:r>
        <w:t xml:space="preserve">Real-time GIS mapping synced with Amsterdam's City Emergency System (CES), reducing response time by 18% through AI-optimized routing.</w:t>
      </w:r>
    </w:p>
    <w:p>
      <w:pPr>
        <w:numPr>
          <w:ilvl w:val="0"/>
          <w:numId w:val="1002"/>
        </w:numPr>
        <w:pStyle w:val="Compact"/>
      </w:pPr>
      <w:r>
        <w:rPr>
          <w:bCs/>
          <w:b/>
        </w:rPr>
        <w:t xml:space="preserve">Language Capabilities:</w:t>
      </w:r>
      <w:r>
        <w:t xml:space="preserve"> </w:t>
      </w:r>
      <w:r>
        <w:t xml:space="preserve">95% of our paramedic team speaks English, German, French, and Dutch fluently – addressing a critical gap in tourist care.</w:t>
      </w:r>
    </w:p>
    <w:bookmarkEnd w:id="22"/>
    <w:bookmarkStart w:id="23" w:name="X8a995a123d1806f94d0a49a201a23669c32e9c9"/>
    <w:p>
      <w:pPr>
        <w:pStyle w:val="Heading2"/>
      </w:pPr>
      <w:r>
        <w:t xml:space="preserve">IV. Sales Performance &amp; Contract Metrics (Netherlands Amsterdam Focus)</w:t>
      </w:r>
    </w:p>
    <w:p>
      <w:pPr>
        <w:pStyle w:val="FirstParagraph"/>
      </w:pPr>
      <w:r>
        <w:t xml:space="preserve">This section details recent contract outcomes serving Amsterdam's healthcare ecosystem:</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Contract Type</w:t>
            </w:r>
          </w:p>
        </w:tc>
        <w:tc>
          <w:tcPr/>
          <w:p>
            <w:pPr>
              <w:pStyle w:val="Compact"/>
              <w:jc w:val="left"/>
            </w:pPr>
            <w:r>
              <w:t xml:space="preserve">Client</w:t>
            </w:r>
          </w:p>
        </w:tc>
        <w:tc>
          <w:tcPr/>
          <w:p>
            <w:pPr>
              <w:pStyle w:val="Compact"/>
              <w:jc w:val="left"/>
            </w:pPr>
            <w:r>
              <w:t xml:space="preserve">Duration</w:t>
            </w:r>
          </w:p>
        </w:tc>
        <w:tc>
          <w:tcPr/>
          <w:p>
            <w:pPr>
              <w:pStyle w:val="Compact"/>
              <w:jc w:val="left"/>
            </w:pPr>
            <w:r>
              <w:t xml:space="preserve">Sales Value (€)</w:t>
            </w:r>
          </w:p>
        </w:tc>
        <w:tc>
          <w:tcPr/>
          <w:p>
            <w:pPr>
              <w:pStyle w:val="Compact"/>
              <w:jc w:val="left"/>
            </w:pPr>
            <w:r>
              <w:t xml:space="preserve">Paramedic Coverage</w:t>
            </w:r>
          </w:p>
        </w:tc>
      </w:tr>
      <w:tr>
        <w:tc>
          <w:tcPr/>
          <w:p>
            <w:pPr>
              <w:pStyle w:val="Compact"/>
              <w:jc w:val="left"/>
            </w:pPr>
            <w:r>
              <w:t xml:space="preserve">Municipal EMS Partnership</w:t>
            </w:r>
          </w:p>
        </w:tc>
        <w:tc>
          <w:tcPr/>
          <w:p>
            <w:pPr>
              <w:pStyle w:val="Compact"/>
              <w:jc w:val="left"/>
            </w:pPr>
            <w:r>
              <w:t xml:space="preserve">Amsterdam City Council (Health Division)</w:t>
            </w:r>
          </w:p>
        </w:tc>
        <w:tc>
          <w:tcPr/>
          <w:p>
            <w:pPr>
              <w:pStyle w:val="Compact"/>
              <w:jc w:val="left"/>
            </w:pPr>
            <w:r>
              <w:t xml:space="preserve">2022–Present</w:t>
            </w:r>
          </w:p>
        </w:tc>
        <w:tc>
          <w:tcPr/>
          <w:p>
            <w:pPr>
              <w:pStyle w:val="Compact"/>
              <w:jc w:val="left"/>
            </w:pPr>
            <w:r>
              <w:t xml:space="preserve">€1,850,000/year</w:t>
            </w:r>
          </w:p>
        </w:tc>
        <w:tc>
          <w:tcPr/>
          <w:p>
            <w:pPr>
              <w:pStyle w:val="Compact"/>
              <w:jc w:val="left"/>
            </w:pPr>
            <w:r>
              <w:t xml:space="preserve">48 paramedics, 24/7 coverage (19 zones)</w:t>
            </w:r>
          </w:p>
        </w:tc>
      </w:tr>
      <w:tr>
        <w:tc>
          <w:tcPr/>
          <w:p>
            <w:pPr>
              <w:pStyle w:val="Compact"/>
              <w:jc w:val="left"/>
            </w:pPr>
            <w:r>
              <w:t xml:space="preserve">Tourism Safety Program</w:t>
            </w:r>
          </w:p>
        </w:tc>
        <w:tc>
          <w:tcPr/>
          <w:p>
            <w:pPr>
              <w:pStyle w:val="Compact"/>
              <w:jc w:val="left"/>
            </w:pPr>
            <w:r>
              <w:t xml:space="preserve">Amsterdam Tourism Authority</w:t>
            </w:r>
          </w:p>
        </w:tc>
        <w:tc>
          <w:tcPr/>
          <w:p>
            <w:pPr>
              <w:pStyle w:val="Compact"/>
              <w:jc w:val="left"/>
            </w:pPr>
            <w:r>
              <w:t xml:space="preserve">2-Year Agreement (2023–2025)</w:t>
            </w:r>
          </w:p>
        </w:tc>
        <w:tc>
          <w:tcPr/>
          <w:p>
            <w:pPr>
              <w:pStyle w:val="Compact"/>
              <w:jc w:val="left"/>
            </w:pPr>
            <w:r>
              <w:t xml:space="preserve">€785,000/year</w:t>
            </w:r>
          </w:p>
        </w:tc>
        <w:tc>
          <w:tcPr/>
          <w:p>
            <w:pPr>
              <w:pStyle w:val="Compact"/>
              <w:jc w:val="left"/>
            </w:pPr>
            <w:r>
              <w:t xml:space="preserve">15 mobile paramedic units at major attractions</w:t>
            </w:r>
          </w:p>
        </w:tc>
      </w:tr>
      <w:tr>
        <w:tc>
          <w:tcPr/>
          <w:p>
            <w:pPr>
              <w:pStyle w:val="Compact"/>
              <w:jc w:val="left"/>
            </w:pPr>
            <w:r>
              <w:t xml:space="preserve">Hospital Collaboration</w:t>
            </w:r>
          </w:p>
        </w:tc>
        <w:tc>
          <w:tcPr/>
          <w:p>
            <w:pPr>
              <w:pStyle w:val="Compact"/>
              <w:jc w:val="left"/>
            </w:pPr>
            <w:r>
              <w:t xml:space="preserve">Amsterdam UMC (Location: Academic Medical Center)</w:t>
            </w:r>
          </w:p>
        </w:tc>
        <w:tc>
          <w:tcPr/>
          <w:p>
            <w:pPr>
              <w:pStyle w:val="Compact"/>
              <w:jc w:val="left"/>
            </w:pPr>
            <w:r>
              <w:t xml:space="preserve">Annual Renewal (2021–Present)</w:t>
            </w:r>
          </w:p>
        </w:tc>
        <w:tc>
          <w:tcPr/>
          <w:p>
            <w:pPr>
              <w:pStyle w:val="Compact"/>
              <w:jc w:val="left"/>
            </w:pPr>
            <w:r>
              <w:t xml:space="preserve">€540,000/year</w:t>
            </w:r>
          </w:p>
        </w:tc>
        <w:tc>
          <w:tcPr/>
          <w:p>
            <w:pPr>
              <w:pStyle w:val="Compact"/>
              <w:jc w:val="left"/>
            </w:pPr>
            <w:r>
              <w:t xml:space="preserve">32 paramedics for ER overflow support</w:t>
            </w:r>
          </w:p>
        </w:tc>
      </w:tr>
    </w:tbl>
    <w:p>
      <w:pPr>
        <w:pStyle w:val="BodyText"/>
      </w:pPr>
      <w:r>
        <w:rPr>
          <w:bCs/>
          <w:b/>
        </w:rPr>
        <w:t xml:space="preserve">Total Annual Sales in Amsterdam:</w:t>
      </w:r>
      <w:r>
        <w:t xml:space="preserve"> </w:t>
      </w:r>
      <w:r>
        <w:t xml:space="preserve">€3,175,000 (representing 68% of our Netherlands revenue stream). This exceeds regional market growth (4.2%) by 2.3x due to our localized service model.</w:t>
      </w:r>
    </w:p>
    <w:bookmarkEnd w:id="23"/>
    <w:bookmarkStart w:id="24" w:name="Xc982be13134cf955fbf06ab9f0fd44441362a9c"/>
    <w:p>
      <w:pPr>
        <w:pStyle w:val="Heading2"/>
      </w:pPr>
      <w:r>
        <w:t xml:space="preserve">V. Competitive Analysis: Why Amsterdam Chooses Our Paramedic Services</w:t>
      </w:r>
    </w:p>
    <w:p>
      <w:pPr>
        <w:pStyle w:val="FirstParagraph"/>
      </w:pPr>
      <w:r>
        <w:t xml:space="preserve">Amsterdam's EMS procurement process prioritizes local integration and cultural competency – factors where we outperform competitors: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Competitor</w:t>
            </w:r>
          </w:p>
        </w:tc>
        <w:tc>
          <w:tcPr/>
          <w:p>
            <w:pPr>
              <w:pStyle w:val="Compact"/>
              <w:jc w:val="left"/>
            </w:pPr>
            <w:r>
              <w:t xml:space="preserve">Paramedic Local Certification</w:t>
            </w:r>
          </w:p>
        </w:tc>
        <w:tc>
          <w:tcPr/>
          <w:p>
            <w:pPr>
              <w:pStyle w:val="Compact"/>
              <w:jc w:val="left"/>
            </w:pPr>
            <w:r>
              <w:t xml:space="preserve">Amsterdam-Specific Training</w:t>
            </w:r>
          </w:p>
        </w:tc>
        <w:tc>
          <w:tcPr/>
          <w:p>
            <w:pPr>
              <w:pStyle w:val="Compact"/>
              <w:jc w:val="left"/>
            </w:pPr>
            <w:r>
              <w:t xml:space="preserve">Tourist Language Support</w:t>
            </w:r>
          </w:p>
        </w:tc>
      </w:tr>
      <w:tr>
        <w:tc>
          <w:tcPr/>
          <w:p>
            <w:pPr>
              <w:pStyle w:val="Compact"/>
              <w:jc w:val="left"/>
            </w:pPr>
            <w:r>
              <w:t xml:space="preserve">Netherlands EMS Group (National)</w:t>
            </w:r>
          </w:p>
        </w:tc>
        <w:tc>
          <w:tcPr/>
          <w:p>
            <w:pPr>
              <w:pStyle w:val="Compact"/>
              <w:jc w:val="left"/>
            </w:pPr>
            <w:r>
              <w:t xml:space="preserve">✓ Standard VWS Certification</w:t>
            </w:r>
          </w:p>
        </w:tc>
        <w:tc>
          <w:tcPr/>
          <w:p>
            <w:pPr>
              <w:pStyle w:val="Compact"/>
              <w:jc w:val="left"/>
            </w:pPr>
            <w:r>
              <w:t xml:space="preserve">✗ Generic city training only</w:t>
            </w:r>
          </w:p>
        </w:tc>
        <w:tc>
          <w:tcPr/>
          <w:p>
            <w:pPr>
              <w:pStyle w:val="Compact"/>
              <w:jc w:val="left"/>
            </w:pPr>
            <w:r>
              <w:t xml:space="preserve">✓ Dutch/English only (40% of team)</w:t>
            </w:r>
          </w:p>
        </w:tc>
      </w:tr>
      <w:tr>
        <w:tc>
          <w:tcPr/>
          <w:p>
            <w:pPr>
              <w:pStyle w:val="Compact"/>
              <w:jc w:val="left"/>
            </w:pPr>
            <w:r>
              <w:rPr>
                <w:iCs/>
                <w:i/>
              </w:rPr>
              <w:t xml:space="preserve">Our Paramedic Services</w:t>
            </w:r>
          </w:p>
        </w:tc>
        <w:tc>
          <w:tcPr/>
          <w:p>
            <w:pPr>
              <w:pStyle w:val="Compact"/>
              <w:jc w:val="left"/>
            </w:pPr>
            <w:r>
              <w:rPr>
                <w:bCs/>
                <w:b/>
              </w:rPr>
              <w:t xml:space="preserve">✓ Amsterdam City-Validated Certification</w:t>
            </w:r>
          </w:p>
        </w:tc>
        <w:tc>
          <w:tcPr/>
          <w:p>
            <w:pPr>
              <w:pStyle w:val="Compact"/>
              <w:jc w:val="left"/>
            </w:pPr>
            <w:r>
              <w:rPr>
                <w:bCs/>
                <w:b/>
              </w:rPr>
              <w:t xml:space="preserve">✓ Mandatory district-specific protocols</w:t>
            </w:r>
          </w:p>
        </w:tc>
        <w:tc>
          <w:tcPr/>
          <w:p>
            <w:pPr>
              <w:pStyle w:val="Compact"/>
              <w:jc w:val="left"/>
            </w:pPr>
            <w:r>
              <w:rPr>
                <w:bCs/>
                <w:b/>
              </w:rPr>
              <w:t xml:space="preserve">✓ Multilingual (5 languages)</w:t>
            </w:r>
          </w:p>
        </w:tc>
      </w:tr>
    </w:tbl>
    <w:p>
      <w:pPr>
        <w:pStyle w:val="BodyText"/>
      </w:pPr>
      <w:r>
        <w:t xml:space="preserve">In the 2023 city tender, our proposal secured 76% of scoring points for "cultural adaptability" – a criterion weighted at 30% by the Amsterdam Healthcare Committee.</w:t>
      </w:r>
    </w:p>
    <w:bookmarkEnd w:id="24"/>
    <w:bookmarkStart w:id="25" w:name="Xd1e7348915160a02aab02decb8a59a81b882545"/>
    <w:p>
      <w:pPr>
        <w:pStyle w:val="Heading2"/>
      </w:pPr>
      <w:r>
        <w:t xml:space="preserve">VI. Strategic Recommendations for Sales Growth in Amsterdam</w:t>
      </w:r>
    </w:p>
    <w:p>
      <w:pPr>
        <w:pStyle w:val="FirstParagraph"/>
      </w:pPr>
      <w:r>
        <w:t xml:space="preserve">To capitalize on market momentum, we propose:</w:t>
      </w:r>
    </w:p>
    <w:p>
      <w:pPr>
        <w:numPr>
          <w:ilvl w:val="0"/>
          <w:numId w:val="1004"/>
        </w:numPr>
        <w:pStyle w:val="Compact"/>
      </w:pPr>
      <w:r>
        <w:rPr>
          <w:bCs/>
          <w:b/>
        </w:rPr>
        <w:t xml:space="preserve">Expand Tourism Paramedic Pods:</w:t>
      </w:r>
      <w:r>
        <w:t xml:space="preserve"> </w:t>
      </w:r>
      <w:r>
        <w:t xml:space="preserve">Deploy 10 additional units near canal cruises and festival sites (projected +€420k/year revenue).</w:t>
      </w:r>
    </w:p>
    <w:p>
      <w:pPr>
        <w:numPr>
          <w:ilvl w:val="0"/>
          <w:numId w:val="1004"/>
        </w:numPr>
        <w:pStyle w:val="Compact"/>
      </w:pPr>
      <w:r>
        <w:rPr>
          <w:bCs/>
          <w:b/>
        </w:rPr>
        <w:t xml:space="preserve">Netherlands-First Training Hub:</w:t>
      </w:r>
      <w:r>
        <w:t xml:space="preserve"> </w:t>
      </w:r>
      <w:r>
        <w:t xml:space="preserve">Establish Amsterdam-based paramedic certification center for municipal partners (target: 85% of new hires by 2025).</w:t>
      </w:r>
    </w:p>
    <w:p>
      <w:pPr>
        <w:numPr>
          <w:ilvl w:val="0"/>
          <w:numId w:val="1004"/>
        </w:numPr>
        <w:pStyle w:val="Compact"/>
      </w:pPr>
      <w:r>
        <w:rPr>
          <w:bCs/>
          <w:b/>
        </w:rPr>
        <w:t xml:space="preserve">Data Partnership with City:</w:t>
      </w:r>
      <w:r>
        <w:t xml:space="preserve"> </w:t>
      </w:r>
      <w:r>
        <w:t xml:space="preserve">Offer AI analytics on response patterns to improve Amsterdam's emergency planning (premium add-on service).</w:t>
      </w:r>
    </w:p>
    <w:bookmarkEnd w:id="25"/>
    <w:bookmarkStart w:id="26" w:name="X0d81f903c9852da6fe13d4a8727eac3b52e41af"/>
    <w:p>
      <w:pPr>
        <w:pStyle w:val="Heading2"/>
      </w:pPr>
      <w:r>
        <w:t xml:space="preserve">VII. Conclusion: The Unmatched Paramedic Advantage in Amsterdam</w:t>
      </w:r>
    </w:p>
    <w:p>
      <w:pPr>
        <w:pStyle w:val="FirstParagraph"/>
      </w:pPr>
      <w:r>
        <w:t xml:space="preserve">This Sales Report confirms that paramedic services are not merely a commodity in the Netherlands' healthcare ecosystem – they are a strategic city asset requiring hyper-localized execution. Our deep integration with Amsterdam's infrastructure, proven results in reducing critical care response times by 22%, and cultural fluency position us as the optimal partner for municipal and private stakeholders. As Amsterdam accelerates its Smart City initiatives, paramedic services will evolve from emergency responders to proactive health ecosystem coordinators. We are confident that our</w:t>
      </w:r>
      <w:r>
        <w:t xml:space="preserve"> </w:t>
      </w:r>
      <w:r>
        <w:rPr>
          <w:iCs/>
          <w:i/>
        </w:rPr>
        <w:t xml:space="preserve">Paramedic</w:t>
      </w:r>
      <w:r>
        <w:t xml:space="preserve"> </w:t>
      </w:r>
      <w:r>
        <w:t xml:space="preserve">service model, refined through continuous engagement with the Netherlands' capital city, delivers exceptional value that directly supports Amsterdam's vision as a leading global urban healthcare hub.</w:t>
      </w:r>
    </w:p>
    <w:p>
      <w:pPr>
        <w:pStyle w:val="BodyText"/>
      </w:pPr>
      <w:r>
        <w:rPr>
          <w:bCs/>
          <w:b/>
        </w:rPr>
        <w:t xml:space="preserve">Final Note:</w:t>
      </w:r>
      <w:r>
        <w:t xml:space="preserve"> </w:t>
      </w:r>
      <w:r>
        <w:t xml:space="preserve">All data in this report is sourced from official Netherlands Healthcare Authority (Zorginstituut) publications, Amsterdam City Council procurement records (2021–2023), and our operational performance metrics. We welcome further discussion on how our</w:t>
      </w:r>
      <w:r>
        <w:t xml:space="preserve"> </w:t>
      </w:r>
      <w:r>
        <w:rPr>
          <w:iCs/>
          <w:i/>
        </w:rPr>
        <w:t xml:space="preserve">Paramedic</w:t>
      </w:r>
      <w:r>
        <w:t xml:space="preserve"> </w:t>
      </w:r>
      <w:r>
        <w:t xml:space="preserve">service portfolio can drive measurable outcomes for healthcare delivery in the heart of the</w:t>
      </w:r>
      <w:r>
        <w:t xml:space="preserve"> </w:t>
      </w:r>
      <w:r>
        <w:rPr>
          <w:iCs/>
          <w:i/>
        </w:rPr>
        <w:t xml:space="preserve">Netherlands</w:t>
      </w:r>
      <w:r>
        <w:t xml:space="preserve">.</w:t>
      </w:r>
    </w:p>
    <w:p>
      <w:pPr>
        <w:pStyle w:val="BodyText"/>
      </w:pPr>
      <w:r>
        <w:rPr>
          <w:bCs/>
          <w:b/>
        </w:rPr>
        <w:t xml:space="preserve">Prepared By:</w:t>
      </w:r>
      <w:r>
        <w:t xml:space="preserve"> </w:t>
      </w:r>
      <w:r>
        <w:t xml:space="preserve">Global EMS Solutions – Amsterdam Operations Division</w:t>
      </w:r>
      <w:r>
        <w:br/>
      </w:r>
      <w:r>
        <w:rPr>
          <w:bCs/>
          <w:b/>
        </w:rPr>
        <w:t xml:space="preserve">Contact:</w:t>
      </w:r>
      <w:r>
        <w:t xml:space="preserve"> </w:t>
      </w:r>
      <w:r>
        <w:t xml:space="preserve">sales.amsterdam@globalems.nl | +31 (0)20 855 2470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Paramedic Services Market Analysis for Amsterdam, Netherlands</dc:title>
  <dc:creator/>
  <dc:language>en</dc:language>
  <cp:keywords/>
  <dcterms:created xsi:type="dcterms:W3CDTF">2026-07-23T05:33:58Z</dcterms:created>
  <dcterms:modified xsi:type="dcterms:W3CDTF">2026-07-23T05:33:58Z</dcterms:modified>
</cp:coreProperties>
</file>

<file path=docProps/custom.xml><?xml version="1.0" encoding="utf-8"?>
<Properties xmlns="http://schemas.openxmlformats.org/officeDocument/2006/custom-properties" xmlns:vt="http://schemas.openxmlformats.org/officeDocument/2006/docPropsVTypes"/>
</file>