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7d929a48181a9d3b652bab3a49894638cbf6931"/>
    <w:p>
      <w:pPr>
        <w:pStyle w:val="Heading1"/>
      </w:pPr>
      <w:r>
        <w:t xml:space="preserve">ANNUAL SALES REPORT: PARAMEDIC SERVICES &amp; EMERGENCY RESPONSE SOLUTIONS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Emergency Medical Services Association (NEMSA)</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paramedic service delivery and medical equipment sales across Nigeria Abuja during the fiscal year 2023. As Africa's fastest-growing capital city, Abuja presents unique challenges and opportunities for emergency medical services (EMS). The report demonstrates a 37% year-over-year increase in paramedic deployment contracts, with significant growth in both public sector partnerships and private healthcare provider engagements. Notably, sales of advanced paramedic response units reached record levels as the Federal Capital Territory (FCT) prioritizes life-saving infrastructure investment. This Sales Report confirms Abuja's strategic position as Nigeria's EMS innovation hub, where paramedic excellence directly translates to measurable community impact.</w:t>
      </w:r>
    </w:p>
    <w:bookmarkEnd w:id="20"/>
    <w:bookmarkStart w:id="21" w:name="Xf11dbec50b26aac80e44cac82329c35511e6603"/>
    <w:p>
      <w:pPr>
        <w:pStyle w:val="Heading2"/>
      </w:pPr>
      <w:r>
        <w:t xml:space="preserve">II. Market Context: Paramedic Demand in Nigeria Abuja</w:t>
      </w:r>
    </w:p>
    <w:p>
      <w:pPr>
        <w:pStyle w:val="FirstParagraph"/>
      </w:pPr>
      <w:r>
        <w:t xml:space="preserve">With a population exceeding 3.5 million and rapid urbanization, Nigeria Abuja faces critical EMS gaps. The World Health Organization (WHO) reports that only 15% of medical emergencies receive timely paramedic response in Nigerian capitals – a statistic that directly impacts mortality rates. In response, the Abuja City Council's Emergency Services Strategic Plan 2023-2027 prioritized expanding paramedic coverage to all 15 local government areas by 2026. This policy shift created unprecedented market demand for qualified paramedics and advanced response equipment across Nigeria Abuja.</w:t>
      </w:r>
    </w:p>
    <w:p>
      <w:pPr>
        <w:pStyle w:val="BodyText"/>
      </w:pPr>
      <w:r>
        <w:t xml:space="preserve">Our analysis confirms that Abuja's EMS market grew from ₦8.7B in 2021 to ₦14.3B in 2023, driven by:</w:t>
      </w:r>
    </w:p>
    <w:p>
      <w:pPr>
        <w:numPr>
          <w:ilvl w:val="0"/>
          <w:numId w:val="1001"/>
        </w:numPr>
        <w:pStyle w:val="Compact"/>
      </w:pPr>
      <w:r>
        <w:t xml:space="preserve">Government allocation of ₦5.6B for new paramedic stations</w:t>
      </w:r>
    </w:p>
    <w:p>
      <w:pPr>
        <w:numPr>
          <w:ilvl w:val="0"/>
          <w:numId w:val="1001"/>
        </w:numPr>
        <w:pStyle w:val="Compact"/>
      </w:pPr>
      <w:r>
        <w:t xml:space="preserve">Private hospital networks expanding emergency departments</w:t>
      </w:r>
    </w:p>
    <w:p>
      <w:pPr>
        <w:numPr>
          <w:ilvl w:val="0"/>
          <w:numId w:val="1001"/>
        </w:numPr>
        <w:pStyle w:val="Compact"/>
      </w:pPr>
      <w:r>
        <w:t xml:space="preserve">Rising public awareness of paramedic services through Abuja's "112 Emergency" campaign</w:t>
      </w:r>
    </w:p>
    <w:bookmarkEnd w:id="21"/>
    <w:bookmarkStart w:id="24" w:name="X9019d8672a7a2684400f5021cbcd8bed57c92a6"/>
    <w:p>
      <w:pPr>
        <w:pStyle w:val="Heading2"/>
      </w:pPr>
      <w:r>
        <w:t xml:space="preserve">III. Sales Performance Analysis: Key Metrics (Nigeria Abuja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2022 Sales (₦)</w:t>
            </w:r>
          </w:p>
        </w:tc>
        <w:tc>
          <w:tcPr/>
          <w:p>
            <w:pPr>
              <w:pStyle w:val="Compact"/>
              <w:jc w:val="left"/>
            </w:pPr>
            <w:r>
              <w:t xml:space="preserve">2023 Sales (₦)</w:t>
            </w:r>
          </w:p>
        </w:tc>
        <w:tc>
          <w:tcPr/>
          <w:p>
            <w:pPr>
              <w:pStyle w:val="Compact"/>
              <w:jc w:val="left"/>
            </w:pPr>
            <w:r>
              <w:t xml:space="preserve">% Growth</w:t>
            </w:r>
          </w:p>
        </w:tc>
      </w:tr>
      <w:tr>
        <w:tc>
          <w:tcPr/>
          <w:p>
            <w:pPr>
              <w:pStyle w:val="Compact"/>
              <w:jc w:val="left"/>
            </w:pPr>
            <w:r>
              <w:t xml:space="preserve">Qualified Paramedic Deployments (Public Sector)</w:t>
            </w:r>
          </w:p>
        </w:tc>
        <w:tc>
          <w:tcPr/>
          <w:p>
            <w:pPr>
              <w:pStyle w:val="Compact"/>
              <w:jc w:val="left"/>
            </w:pPr>
            <w:r>
              <w:t xml:space="preserve">4,150,000,000</w:t>
            </w:r>
          </w:p>
        </w:tc>
        <w:tc>
          <w:tcPr/>
          <w:p>
            <w:pPr>
              <w:pStyle w:val="Compact"/>
              <w:jc w:val="left"/>
            </w:pPr>
            <w:r>
              <w:t xml:space="preserve">6,825,432,178</w:t>
            </w:r>
          </w:p>
        </w:tc>
        <w:tc>
          <w:tcPr/>
          <w:p>
            <w:pPr>
              <w:pStyle w:val="Compact"/>
              <w:jc w:val="left"/>
            </w:pPr>
            <w:r>
              <w:t xml:space="preserve">+64.5%</w:t>
            </w:r>
          </w:p>
        </w:tc>
      </w:tr>
      <w:tr>
        <w:tc>
          <w:tcPr/>
          <w:p>
            <w:pPr>
              <w:pStyle w:val="Compact"/>
              <w:jc w:val="left"/>
            </w:pPr>
            <w:r>
              <w:t xml:space="preserve">Advanced Ambulance Units (with paramedic crews)</w:t>
            </w:r>
          </w:p>
        </w:tc>
        <w:tc>
          <w:tcPr/>
          <w:p>
            <w:pPr>
              <w:pStyle w:val="Compact"/>
              <w:jc w:val="left"/>
            </w:pPr>
            <w:r>
              <w:t xml:space="preserve">2,075,000,000</w:t>
            </w:r>
          </w:p>
        </w:tc>
        <w:tc>
          <w:tcPr/>
          <w:p>
            <w:pPr>
              <w:pStyle w:val="Compact"/>
              <w:jc w:val="left"/>
            </w:pPr>
            <w:r>
              <w:t xml:space="preserve">3,918,745,621</w:t>
            </w:r>
          </w:p>
        </w:tc>
        <w:tc>
          <w:tcPr/>
          <w:p>
            <w:pPr>
              <w:pStyle w:val="Compact"/>
              <w:jc w:val="left"/>
            </w:pPr>
            <w:r>
              <w:t xml:space="preserve">+88.8%</w:t>
            </w:r>
          </w:p>
        </w:tc>
      </w:tr>
      <w:tr>
        <w:tc>
          <w:tcPr/>
          <w:p>
            <w:pPr>
              <w:pStyle w:val="Compact"/>
              <w:jc w:val="left"/>
            </w:pPr>
            <w:r>
              <w:t xml:space="preserve">Paramedic Training Programs (Abuja-based)</w:t>
            </w:r>
          </w:p>
        </w:tc>
        <w:tc>
          <w:tcPr/>
          <w:p>
            <w:pPr>
              <w:pStyle w:val="Compact"/>
              <w:jc w:val="left"/>
            </w:pPr>
            <w:r>
              <w:t xml:space="preserve">720,000,000</w:t>
            </w:r>
          </w:p>
        </w:tc>
        <w:tc>
          <w:tcPr/>
          <w:p>
            <w:pPr>
              <w:pStyle w:val="Compact"/>
              <w:jc w:val="left"/>
            </w:pPr>
            <w:r>
              <w:t xml:space="preserve">1,456,231,999</w:t>
            </w:r>
          </w:p>
        </w:tc>
        <w:tc>
          <w:tcPr/>
          <w:p>
            <w:pPr>
              <w:pStyle w:val="Compact"/>
              <w:jc w:val="left"/>
            </w:pPr>
            <w:r>
              <w:t xml:space="preserve">+102.3%</w:t>
            </w:r>
          </w:p>
        </w:tc>
      </w:tr>
      <w:tr>
        <w:tc>
          <w:tcPr/>
          <w:p>
            <w:pPr>
              <w:pStyle w:val="Compact"/>
              <w:jc w:val="left"/>
            </w:pPr>
            <w:r>
              <w:t xml:space="preserve">MEDICAL EQUIPMENT SALES (to Abuja EMS)</w:t>
            </w:r>
          </w:p>
        </w:tc>
        <w:tc>
          <w:tcPr/>
          <w:p>
            <w:pPr>
              <w:pStyle w:val="Compact"/>
              <w:jc w:val="left"/>
            </w:pPr>
            <w:r>
              <w:t xml:space="preserve">850,000,000</w:t>
            </w:r>
          </w:p>
        </w:tc>
        <w:tc>
          <w:tcPr/>
          <w:p>
            <w:pPr>
              <w:pStyle w:val="Compact"/>
              <w:jc w:val="left"/>
            </w:pPr>
            <w:r>
              <w:t xml:space="preserve">1,789,456,312</w:t>
            </w:r>
          </w:p>
        </w:tc>
        <w:tc>
          <w:tcPr/>
          <w:p>
            <w:pPr>
              <w:pStyle w:val="Compact"/>
              <w:jc w:val="left"/>
            </w:pPr>
            <w:r>
              <w:t xml:space="preserve">+110.5%</w:t>
            </w:r>
          </w:p>
        </w:tc>
      </w:tr>
      <w:tr>
        <w:tc>
          <w:tcPr/>
          <w:p>
            <w:pPr>
              <w:pStyle w:val="Compact"/>
              <w:jc w:val="left"/>
            </w:pPr>
            <w:r>
              <w:rPr>
                <w:bCs/>
                <w:b/>
              </w:rPr>
              <w:t xml:space="preserve">TOTAL SALES (Nigeria Abuja)</w:t>
            </w:r>
          </w:p>
        </w:tc>
        <w:tc>
          <w:tcPr/>
          <w:p>
            <w:pPr>
              <w:pStyle w:val="Compact"/>
              <w:jc w:val="left"/>
            </w:pPr>
            <w:r>
              <w:rPr>
                <w:bCs/>
                <w:b/>
              </w:rPr>
              <w:t xml:space="preserve">7,795,000,000</w:t>
            </w:r>
          </w:p>
        </w:tc>
        <w:tc>
          <w:tcPr/>
          <w:p>
            <w:pPr>
              <w:pStyle w:val="Compact"/>
              <w:jc w:val="left"/>
            </w:pPr>
            <w:r>
              <w:rPr>
                <w:bCs/>
                <w:b/>
              </w:rPr>
              <w:t xml:space="preserve">14,039,866,112</w:t>
            </w:r>
          </w:p>
        </w:tc>
        <w:tc>
          <w:tcPr/>
          <w:p>
            <w:pPr>
              <w:pStyle w:val="Compact"/>
              <w:jc w:val="left"/>
            </w:pPr>
            <w:r>
              <w:rPr>
                <w:bCs/>
                <w:b/>
              </w:rPr>
              <w:t xml:space="preserve">+80.1%</w:t>
            </w:r>
          </w:p>
        </w:tc>
      </w:tr>
    </w:tbl>
    <w:bookmarkStart w:id="22" w:name="Xbc1b6ad232af50cf9f9fb6bec391c71dd9f10c8"/>
    <w:p>
      <w:pPr>
        <w:pStyle w:val="Heading3"/>
      </w:pPr>
      <w:r>
        <w:t xml:space="preserve">A. Breakthrough Paramedic Deployment Contracts</w:t>
      </w:r>
    </w:p>
    <w:p>
      <w:pPr>
        <w:pStyle w:val="FirstParagraph"/>
      </w:pPr>
      <w:r>
        <w:t xml:space="preserve">The most significant sales achievement was securing the Abuja Municipal Council's ₦4.2B contract for deploying 87 mobile paramedic units across all LGA headquarters – a project that directly employed 312 certified paramedics from Nigeria Abuja training programs. This contract represents 48% of our total public sector revenue and demonstrates government recognition of the critical role paramedic services play in urban emergency management.</w:t>
      </w:r>
    </w:p>
    <w:bookmarkEnd w:id="22"/>
    <w:bookmarkStart w:id="23" w:name="b.-training-program-expansion"/>
    <w:p>
      <w:pPr>
        <w:pStyle w:val="Heading3"/>
      </w:pPr>
      <w:r>
        <w:t xml:space="preserve">B. Training Program Expansion</w:t>
      </w:r>
    </w:p>
    <w:p>
      <w:pPr>
        <w:pStyle w:val="FirstParagraph"/>
      </w:pPr>
      <w:r>
        <w:t xml:space="preserve">Our Abuja-based Paramedic Academy achieved a record enrollment of 217 students (up 156% YoY), with 89% securing employment within six months of graduation. This program directly addressed the nationwide paramedic shortage, producing certified professionals who now serve in key facilities including:</w:t>
      </w:r>
    </w:p>
    <w:p>
      <w:pPr>
        <w:numPr>
          <w:ilvl w:val="0"/>
          <w:numId w:val="1002"/>
        </w:numPr>
        <w:pStyle w:val="Compact"/>
      </w:pPr>
      <w:r>
        <w:t xml:space="preserve">Abuja National Hospital</w:t>
      </w:r>
    </w:p>
    <w:p>
      <w:pPr>
        <w:numPr>
          <w:ilvl w:val="0"/>
          <w:numId w:val="1002"/>
        </w:numPr>
        <w:pStyle w:val="Compact"/>
      </w:pPr>
      <w:r>
        <w:t xml:space="preserve">LUTH Abuja (Lagos University Teaching Hospital branch)</w:t>
      </w:r>
    </w:p>
    <w:p>
      <w:pPr>
        <w:numPr>
          <w:ilvl w:val="0"/>
          <w:numId w:val="1002"/>
        </w:numPr>
        <w:pStyle w:val="Compact"/>
      </w:pPr>
      <w:r>
        <w:t xml:space="preserve">Multiple Federal Medical Centres across FCT</w:t>
      </w:r>
    </w:p>
    <w:bookmarkEnd w:id="23"/>
    <w:bookmarkEnd w:id="24"/>
    <w:bookmarkStart w:id="25" w:name="Xd4a22c884f573d185d154c2b0352ff34b1ce1f5"/>
    <w:p>
      <w:pPr>
        <w:pStyle w:val="Heading2"/>
      </w:pPr>
      <w:r>
        <w:t xml:space="preserve">IV. Strategic Growth Drivers in Nigeria Abuja</w:t>
      </w:r>
    </w:p>
    <w:p>
      <w:pPr>
        <w:pStyle w:val="FirstParagraph"/>
      </w:pPr>
      <w:r>
        <w:t xml:space="preserve">Several critical factors fueled this Sales Report's success in Nigeria Abuja:</w:t>
      </w:r>
    </w:p>
    <w:p>
      <w:pPr>
        <w:numPr>
          <w:ilvl w:val="0"/>
          <w:numId w:val="1003"/>
        </w:numPr>
        <w:pStyle w:val="Compact"/>
      </w:pPr>
      <w:r>
        <w:rPr>
          <w:bCs/>
          <w:b/>
        </w:rPr>
        <w:t xml:space="preserve">Policy Shifts:</w:t>
      </w:r>
      <w:r>
        <w:t xml:space="preserve"> </w:t>
      </w:r>
      <w:r>
        <w:t xml:space="preserve">The 2023 Federal Emergency Medical Services Act mandated 1 paramedic per 50,000 residents – a direct catalyst for Abuja's procurement surge.</w:t>
      </w:r>
    </w:p>
    <w:p>
      <w:pPr>
        <w:numPr>
          <w:ilvl w:val="0"/>
          <w:numId w:val="1003"/>
        </w:numPr>
        <w:pStyle w:val="Compact"/>
      </w:pPr>
      <w:r>
        <w:rPr>
          <w:bCs/>
          <w:b/>
        </w:rPr>
        <w:t xml:space="preserve">Tech Integration:</w:t>
      </w:r>
      <w:r>
        <w:t xml:space="preserve"> </w:t>
      </w:r>
      <w:r>
        <w:t xml:space="preserve">Sales of GPS-tracked ambulances with real-time patient monitoring systems (sold to 9 major Abuja EMS providers) increased by 217% in 2023.</w:t>
      </w:r>
    </w:p>
    <w:p>
      <w:pPr>
        <w:numPr>
          <w:ilvl w:val="0"/>
          <w:numId w:val="1003"/>
        </w:numPr>
        <w:pStyle w:val="Compact"/>
      </w:pPr>
      <w:r>
        <w:rPr>
          <w:bCs/>
          <w:b/>
        </w:rPr>
        <w:t xml:space="preserve">Public-Private Partnerships:</w:t>
      </w:r>
      <w:r>
        <w:t xml:space="preserve"> </w:t>
      </w:r>
      <w:r>
        <w:t xml:space="preserve">Collaboration with Nestle Nigeria and Dangote Foundation established corporate-funded paramedic units at industrial zones, creating new revenue streams.</w:t>
      </w:r>
    </w:p>
    <w:bookmarkEnd w:id="25"/>
    <w:bookmarkStart w:id="26" w:name="v.-challenges-mitigation-strategies"/>
    <w:p>
      <w:pPr>
        <w:pStyle w:val="Heading2"/>
      </w:pPr>
      <w:r>
        <w:t xml:space="preserve">V. Challenges &amp; Mitigation Strategies</w:t>
      </w:r>
    </w:p>
    <w:p>
      <w:pPr>
        <w:pStyle w:val="FirstParagraph"/>
      </w:pPr>
      <w:r>
        <w:t xml:space="preserve">Despite robust growth, our Sales Report identifies key challenges requiring strategic attention in Nigeria Abuja:</w:t>
      </w:r>
    </w:p>
    <w:p>
      <w:pPr>
        <w:numPr>
          <w:ilvl w:val="0"/>
          <w:numId w:val="1004"/>
        </w:numPr>
        <w:pStyle w:val="Compact"/>
      </w:pPr>
      <w:r>
        <w:rPr>
          <w:bCs/>
          <w:b/>
        </w:rPr>
        <w:t xml:space="preserve">Infrastructure Gaps:</w:t>
      </w:r>
      <w:r>
        <w:t xml:space="preserve"> </w:t>
      </w:r>
      <w:r>
        <w:t xml:space="preserve">40% of paramedic units face road access delays in high-density areas (e.g., Wuse Area 5, Garki). *Mitigation:* Partnering with Abuja Road Safety Agency for dedicated EMS corridors.</w:t>
      </w:r>
    </w:p>
    <w:p>
      <w:pPr>
        <w:numPr>
          <w:ilvl w:val="0"/>
          <w:numId w:val="1004"/>
        </w:numPr>
        <w:pStyle w:val="Compact"/>
      </w:pPr>
      <w:r>
        <w:rPr>
          <w:bCs/>
          <w:b/>
        </w:rPr>
        <w:t xml:space="preserve">Talent Retention:</w:t>
      </w:r>
      <w:r>
        <w:t xml:space="preserve"> </w:t>
      </w:r>
      <w:r>
        <w:t xml:space="preserve">Initial attrition rate among new paramedics reached 28% due to inadequate housing. *Mitigation:* Launched "Abuja Paramedic Housing Initiative" with 150 units under construction.</w:t>
      </w:r>
    </w:p>
    <w:p>
      <w:pPr>
        <w:numPr>
          <w:ilvl w:val="0"/>
          <w:numId w:val="1004"/>
        </w:numPr>
        <w:pStyle w:val="Compact"/>
      </w:pPr>
      <w:r>
        <w:rPr>
          <w:bCs/>
          <w:b/>
        </w:rPr>
        <w:t xml:space="preserve">Equipment Maintenance:</w:t>
      </w:r>
      <w:r>
        <w:t xml:space="preserve"> </w:t>
      </w:r>
      <w:r>
        <w:t xml:space="preserve">Rising costs for ambulance parts in Nigeria Abuja. *Mitigation:* Establishing first regional EMS parts hub at Gwagwalada Industrial Zone (operational Q2 2024).</w:t>
      </w:r>
    </w:p>
    <w:bookmarkEnd w:id="26"/>
    <w:bookmarkStart w:id="27" w:name="vi.-2024-strategic-recommendations"/>
    <w:p>
      <w:pPr>
        <w:pStyle w:val="Heading2"/>
      </w:pPr>
      <w:r>
        <w:t xml:space="preserve">VI. 2024 Strategic Recommendations</w:t>
      </w:r>
    </w:p>
    <w:p>
      <w:pPr>
        <w:pStyle w:val="FirstParagraph"/>
      </w:pPr>
      <w:r>
        <w:t xml:space="preserve">Based on this Sales Report analysis, we propose three priority initiatives for Nigeria Abuja:</w:t>
      </w:r>
    </w:p>
    <w:p>
      <w:pPr>
        <w:numPr>
          <w:ilvl w:val="0"/>
          <w:numId w:val="1005"/>
        </w:numPr>
        <w:pStyle w:val="Compact"/>
      </w:pPr>
      <w:r>
        <w:rPr>
          <w:bCs/>
          <w:b/>
        </w:rPr>
        <w:t xml:space="preserve">Expand Paramedic "Last Mile" Coverage:</w:t>
      </w:r>
      <w:r>
        <w:t xml:space="preserve"> </w:t>
      </w:r>
      <w:r>
        <w:t xml:space="preserve">Target 100% coverage of all low-income neighborhoods through micro-stations in collaboration with community health workers. (Projected: ₦3.2B sales opportunity)</w:t>
      </w:r>
    </w:p>
    <w:p>
      <w:pPr>
        <w:numPr>
          <w:ilvl w:val="0"/>
          <w:numId w:val="1005"/>
        </w:numPr>
        <w:pStyle w:val="Compact"/>
      </w:pPr>
      <w:r>
        <w:rPr>
          <w:bCs/>
          <w:b/>
        </w:rPr>
        <w:t xml:space="preserve">Deploy AI-Enhanced Dispatch Systems:</w:t>
      </w:r>
      <w:r>
        <w:t xml:space="preserve"> </w:t>
      </w:r>
      <w:r>
        <w:t xml:space="preserve">Integrate predictive analytics for emergency response planning across Nigeria Abuja's traffic patterns. (Projected: ₦1.8B equipment sales + service contracts)</w:t>
      </w:r>
    </w:p>
    <w:p>
      <w:pPr>
        <w:numPr>
          <w:ilvl w:val="0"/>
          <w:numId w:val="1005"/>
        </w:numPr>
        <w:pStyle w:val="Compact"/>
      </w:pPr>
      <w:r>
        <w:rPr>
          <w:bCs/>
          <w:b/>
        </w:rPr>
        <w:t xml:space="preserve">Certify 500 New Paramedics Annually:</w:t>
      </w:r>
      <w:r>
        <w:t xml:space="preserve"> </w:t>
      </w:r>
      <w:r>
        <w:t xml:space="preserve">Scale training capacity by establishing second academy campus at Central Business District (CBD) location. (Projected: ₦720M training revenue)</w:t>
      </w:r>
    </w:p>
    <w:bookmarkEnd w:id="27"/>
    <w:bookmarkStart w:id="28" w:name="vii.-conclusion"/>
    <w:p>
      <w:pPr>
        <w:pStyle w:val="Heading2"/>
      </w:pPr>
      <w:r>
        <w:t xml:space="preserve">VII. Conclusion</w:t>
      </w:r>
    </w:p>
    <w:p>
      <w:pPr>
        <w:pStyle w:val="FirstParagraph"/>
      </w:pPr>
      <w:r>
        <w:t xml:space="preserve">This Sales Report conclusively establishes Nigeria Abuja as the epicenter of paramedic service evolution in Africa's most dynamic capital city. The 80.1% revenue growth across all service lines reflects not just market demand, but a national commitment to elevating emergency medical care standards. As we enter 2024, our strategic focus remains on scaling certified paramedic deployment while addressing systemic challenges through innovation – ensuring that every life saved in Nigeria Abuja represents both a humanitarian victory and a testament to our sales excellence.</w:t>
      </w:r>
    </w:p>
    <w:p>
      <w:pPr>
        <w:pStyle w:val="BodyText"/>
      </w:pPr>
      <w:r>
        <w:t xml:space="preserve">Our partnership with Abuja's emergency services ecosystem has transformed the paramedic profession from an afterthought to a strategic asset. With continued government support, private investment, and community engagement, we project 45% further growth in paramedic-related sales by 2025 – positioning Nigeria Abuja as Africa's benchmark for life-saving medical response.</w:t>
      </w:r>
    </w:p>
    <w:p>
      <w:pPr>
        <w:pStyle w:val="BodyText"/>
      </w:pPr>
      <w:r>
        <w:rPr>
          <w:bCs/>
          <w:b/>
        </w:rPr>
        <w:t xml:space="preserve">Prepared By:</w:t>
      </w:r>
      <w:r>
        <w:t xml:space="preserve"> </w:t>
      </w:r>
      <w:r>
        <w:t xml:space="preserve">Amina Bello</w:t>
      </w:r>
      <w:r>
        <w:br/>
      </w:r>
      <w:r>
        <w:t xml:space="preserve">Director of Sales &amp; Strategic Partnerships</w:t>
      </w:r>
      <w:r>
        <w:br/>
      </w:r>
      <w:r>
        <w:t xml:space="preserve">National EMS Solutions Ltd.</w:t>
      </w:r>
      <w:r>
        <w:br/>
      </w:r>
      <w:r>
        <w:t xml:space="preserve">Abuja,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in Nigeria Abuja</dc:title>
  <dc:creator/>
  <dc:language>en</dc:language>
  <cp:keywords/>
  <dcterms:created xsi:type="dcterms:W3CDTF">2026-07-23T15:44:05Z</dcterms:created>
  <dcterms:modified xsi:type="dcterms:W3CDTF">2026-07-23T15:44:05Z</dcterms:modified>
</cp:coreProperties>
</file>

<file path=docProps/custom.xml><?xml version="1.0" encoding="utf-8"?>
<Properties xmlns="http://schemas.openxmlformats.org/officeDocument/2006/custom-properties" xmlns:vt="http://schemas.openxmlformats.org/officeDocument/2006/docPropsVTypes"/>
</file>