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Sales</w:t>
      </w:r>
      <w:r>
        <w:t xml:space="preserve"> </w:t>
      </w:r>
      <w:r>
        <w:t xml:space="preserve">Report:</w:t>
      </w:r>
      <w:r>
        <w:t xml:space="preserve"> </w:t>
      </w:r>
      <w:r>
        <w:t xml:space="preserve">Islamabad,</w:t>
      </w:r>
      <w:r>
        <w:t xml:space="preserve"> </w:t>
      </w:r>
      <w:r>
        <w:t xml:space="preserve">Pakistan</w:t>
      </w:r>
    </w:p>
    <w:bookmarkStart w:id="33" w:name="X44e3779ef3866dd573dae79254a36f701185955"/>
    <w:p>
      <w:pPr>
        <w:pStyle w:val="Heading1"/>
      </w:pPr>
      <w:r>
        <w:t xml:space="preserve">Comprehensive Sales Report: Paramedic Services and Equipment in Pakistan Islamabad</w:t>
      </w:r>
    </w:p>
    <w:bookmarkStart w:id="20" w:name="introduction"/>
    <w:p>
      <w:pPr>
        <w:pStyle w:val="Heading2"/>
      </w:pPr>
      <w:r>
        <w:t xml:space="preserve">Introduction</w:t>
      </w:r>
    </w:p>
    <w:p>
      <w:pPr>
        <w:pStyle w:val="FirstParagraph"/>
      </w:pPr>
      <w:r>
        <w:t xml:space="preserve">This official Sales Report details the performance metrics, market analysis, and strategic insights for paramedic services and medical equipment sales across Islamabad, Pakistan. As the capital territory of Pakistan Islamabad serves as a critical healthcare hub for 20 million residents and government institutions. The report underscores the growing demand for professional Paramedic services in this dynamic urban landscape where emergency medical response is increasingly vital to public safety.</w:t>
      </w:r>
    </w:p>
    <w:bookmarkEnd w:id="20"/>
    <w:bookmarkStart w:id="21" w:name="X717c32147f09122487d3b4daf9a340fb49c2c41"/>
    <w:p>
      <w:pPr>
        <w:pStyle w:val="Heading2"/>
      </w:pPr>
      <w:r>
        <w:t xml:space="preserve">Market Overview: Paramedic Demand in Pakistan Islamabad</w:t>
      </w:r>
    </w:p>
    <w:p>
      <w:pPr>
        <w:pStyle w:val="FirstParagraph"/>
      </w:pPr>
      <w:r>
        <w:t xml:space="preserve">Islamabad's healthcare infrastructure faces unique challenges including traffic congestion, seasonal weather extremes, and population density. These factors have intensified the need for efficient emergency response systems. According to the National Emergency Medical Services Authority (NEMSA) report 2023, Islamabad recorded a 37% year-on-year increase in ambulance dispatches – directly correlating with elevated Paramedic service requirements. The Sales Report confirms that healthcare providers across Islamabad now prioritize certified Paramedic staffing as non-negotiable for facility accreditation.</w:t>
      </w:r>
    </w:p>
    <w:bookmarkEnd w:id="21"/>
    <w:bookmarkStart w:id="23" w:name="sales-performance-analysis-q1-q4-2023"/>
    <w:p>
      <w:pPr>
        <w:pStyle w:val="Heading2"/>
      </w:pPr>
      <w:r>
        <w:t xml:space="preserve">Sales Performance Analysis (Q1-Q4 2023)</w:t>
      </w:r>
    </w:p>
    <w:bookmarkStart w:id="22" w:name="product-category-breakdown"/>
    <w:p>
      <w:pPr>
        <w:pStyle w:val="Heading3"/>
      </w:pPr>
      <w:r>
        <w:t xml:space="preserve">Product Category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Units Sold</w:t>
            </w:r>
          </w:p>
        </w:tc>
        <w:tc>
          <w:tcPr/>
          <w:p>
            <w:pPr>
              <w:pStyle w:val="Compact"/>
              <w:jc w:val="left"/>
            </w:pPr>
            <w:r>
              <w:t xml:space="preserve">% of Total Revenue</w:t>
            </w:r>
          </w:p>
        </w:tc>
        <w:tc>
          <w:tcPr/>
          <w:p>
            <w:pPr>
              <w:pStyle w:val="Compact"/>
              <w:jc w:val="left"/>
            </w:pPr>
            <w:r>
              <w:t xml:space="preserve">Growth vs 2022</w:t>
            </w:r>
          </w:p>
        </w:tc>
      </w:tr>
      <w:tr>
        <w:tc>
          <w:tcPr/>
          <w:p>
            <w:pPr>
              <w:pStyle w:val="Compact"/>
              <w:jc w:val="left"/>
            </w:pPr>
            <w:r>
              <w:t xml:space="preserve">Advanced Paramedic Kits (ECG, Defibrillators)</w:t>
            </w:r>
          </w:p>
        </w:tc>
        <w:tc>
          <w:tcPr/>
          <w:p>
            <w:pPr>
              <w:pStyle w:val="Compact"/>
              <w:jc w:val="left"/>
            </w:pPr>
            <w:r>
              <w:t xml:space="preserve">1,850</w:t>
            </w:r>
          </w:p>
        </w:tc>
        <w:tc>
          <w:tcPr/>
          <w:p>
            <w:pPr>
              <w:pStyle w:val="Compact"/>
              <w:jc w:val="left"/>
            </w:pPr>
            <w:r>
              <w:t xml:space="preserve">48%</w:t>
            </w:r>
          </w:p>
        </w:tc>
        <w:tc>
          <w:tcPr/>
          <w:p>
            <w:pPr>
              <w:pStyle w:val="Compact"/>
              <w:jc w:val="left"/>
            </w:pPr>
            <w:r>
              <w:t xml:space="preserve">+63%</w:t>
            </w:r>
          </w:p>
        </w:tc>
      </w:tr>
      <w:tr>
        <w:tc>
          <w:tcPr/>
          <w:p>
            <w:pPr>
              <w:pStyle w:val="Compact"/>
              <w:jc w:val="left"/>
            </w:pPr>
            <w:r>
              <w:t xml:space="preserve">Mandatory Paramedic Uniforms &amp; Gear</w:t>
            </w:r>
          </w:p>
        </w:tc>
        <w:tc>
          <w:tcPr/>
          <w:p>
            <w:pPr>
              <w:pStyle w:val="Compact"/>
              <w:jc w:val="left"/>
            </w:pPr>
            <w:r>
              <w:t xml:space="preserve">3,200</w:t>
            </w:r>
          </w:p>
        </w:tc>
        <w:tc>
          <w:tcPr/>
          <w:p>
            <w:pPr>
              <w:pStyle w:val="Compact"/>
              <w:jc w:val="left"/>
            </w:pPr>
            <w:r>
              <w:t xml:space="preserve">27%</w:t>
            </w:r>
          </w:p>
        </w:tc>
        <w:tc>
          <w:tcPr/>
          <w:p>
            <w:pPr>
              <w:pStyle w:val="Compact"/>
            </w:pPr>
          </w:p>
        </w:tc>
      </w:tr>
      <w:tr>
        <w:tc>
          <w:tcPr>
            <w:gridSpan w:val="2"/>
          </w:tcPr>
          <w:p>
            <w:pPr>
              <w:pStyle w:val="Compact"/>
              <w:jc w:val="left"/>
            </w:pPr>
            <w:r>
              <w:t xml:space="preserve">Emergency Transport Vehicles (Ambulances)</w:t>
            </w:r>
          </w:p>
        </w:tc>
        <w:tc>
          <w:tcPr/>
          <w:p>
            <w:pPr>
              <w:pStyle w:val="Compact"/>
            </w:pPr>
          </w:p>
        </w:tc>
        <w:tc>
          <w:tcPr/>
          <w:p>
            <w:pPr>
              <w:pStyle w:val="Compact"/>
            </w:pPr>
          </w:p>
        </w:tc>
      </w:tr>
      <w:tr>
        <w:tc>
          <w:tcPr/>
          <w:p>
            <w:pPr>
              <w:pStyle w:val="Compact"/>
              <w:jc w:val="left"/>
            </w:pPr>
            <w:r>
              <w:t xml:space="preserve">Standard Ambulance Modifications</w:t>
            </w:r>
          </w:p>
        </w:tc>
        <w:tc>
          <w:tcPr/>
          <w:p>
            <w:pPr>
              <w:pStyle w:val="Compact"/>
              <w:jc w:val="left"/>
            </w:pPr>
            <w:r>
              <w:t xml:space="preserve">89</w:t>
            </w:r>
          </w:p>
        </w:tc>
        <w:tc>
          <w:tcPr/>
          <w:p>
            <w:pPr>
              <w:pStyle w:val="Compact"/>
              <w:jc w:val="left"/>
            </w:pPr>
            <w:r>
              <w:t xml:space="preserve">18%</w:t>
            </w:r>
          </w:p>
        </w:tc>
        <w:tc>
          <w:tcPr/>
          <w:p>
            <w:pPr>
              <w:pStyle w:val="Compact"/>
              <w:jc w:val="left"/>
            </w:pPr>
            <w:r>
              <w:t xml:space="preserve">+41%</w:t>
            </w:r>
          </w:p>
        </w:tc>
      </w:tr>
      <w:tr>
        <w:tc>
          <w:tcPr>
            <w:gridSpan w:val="2"/>
          </w:tcPr>
          <w:p>
            <w:pPr>
              <w:pStyle w:val="Compact"/>
              <w:jc w:val="left"/>
            </w:pPr>
            <w:r>
              <w:t xml:space="preserve">TOTAL</w:t>
            </w:r>
          </w:p>
        </w:tc>
        <w:tc>
          <w:tcPr>
            <w:gridSpan w:val="2"/>
          </w:tcPr>
          <w:p>
            <w:pPr>
              <w:pStyle w:val="Compact"/>
              <w:jc w:val="left"/>
            </w:pPr>
            <w:r>
              <w:t xml:space="preserve">100%</w:t>
            </w:r>
          </w:p>
        </w:tc>
      </w:tr>
    </w:tbl>
    <w:p>
      <w:pPr>
        <w:pStyle w:val="BodyText"/>
      </w:pPr>
      <w:r>
        <w:t xml:space="preserve">The Sales Report reveals a paradigm shift: Healthcare facilities and municipal bodies now budget for Paramedic equipment as operational essentials rather than discretionary purchases. The 63% surge in advanced medical kits reflects Islamabad's new emergency response protocols requiring cardiac monitoring on all first-response units.</w:t>
      </w:r>
    </w:p>
    <w:bookmarkEnd w:id="22"/>
    <w:bookmarkEnd w:id="23"/>
    <w:bookmarkStart w:id="24" w:name="key-client-segments-driving-growth"/>
    <w:p>
      <w:pPr>
        <w:pStyle w:val="Heading2"/>
      </w:pPr>
      <w:r>
        <w:t xml:space="preserve">Key Client Segments Driving Growth</w:t>
      </w:r>
    </w:p>
    <w:p>
      <w:pPr>
        <w:numPr>
          <w:ilvl w:val="0"/>
          <w:numId w:val="1001"/>
        </w:numPr>
        <w:pStyle w:val="Compact"/>
      </w:pPr>
      <w:r>
        <w:rPr>
          <w:bCs/>
          <w:b/>
        </w:rPr>
        <w:t xml:space="preserve">Government Hospitals (42% of Sales):</w:t>
      </w:r>
      <w:r>
        <w:t xml:space="preserve"> </w:t>
      </w:r>
      <w:r>
        <w:t xml:space="preserve">Islamabad's 15 major public hospitals recently mandated full Paramedic staffing, triggering bulk orders for equipment. The Federal Ministry of Health allocated PKR 850 million specifically for Paramedic infrastructure in Islamabad during FY23.</w:t>
      </w:r>
    </w:p>
    <w:p>
      <w:pPr>
        <w:numPr>
          <w:ilvl w:val="0"/>
          <w:numId w:val="1001"/>
        </w:numPr>
        <w:pStyle w:val="Compact"/>
      </w:pPr>
      <w:r>
        <w:rPr>
          <w:bCs/>
          <w:b/>
        </w:rPr>
        <w:t xml:space="preserve">Private EMS Providers (31% of Sales):</w:t>
      </w:r>
      <w:r>
        <w:t xml:space="preserve"> </w:t>
      </w:r>
      <w:r>
        <w:t xml:space="preserve">Companies like "Islamabad Emergency Care" and "PakMedic Services" doubled their fleet size, requiring comprehensive equipment packages. Our Sales Report notes these providers now drive 78% of new Paramedic uniform purchases.</w:t>
      </w:r>
    </w:p>
    <w:p>
      <w:pPr>
        <w:numPr>
          <w:ilvl w:val="0"/>
          <w:numId w:val="1001"/>
        </w:numPr>
        <w:pStyle w:val="Compact"/>
      </w:pPr>
      <w:r>
        <w:rPr>
          <w:bCs/>
          <w:b/>
        </w:rPr>
        <w:t xml:space="preserve">Civic Authorities (27% of Sales):</w:t>
      </w:r>
      <w:r>
        <w:t xml:space="preserve"> </w:t>
      </w:r>
      <w:r>
        <w:t xml:space="preserve">Islamabad Capital Territory Administration (ICTA) integrated Paramedic units into traffic control operations, leading to 52 new mobile response stations equipped with our medical kits.</w:t>
      </w:r>
    </w:p>
    <w:bookmarkEnd w:id="24"/>
    <w:bookmarkStart w:id="25" w:name="X73dae5cb01af29d7d8e25c01e0b974e00b4edec"/>
    <w:p>
      <w:pPr>
        <w:pStyle w:val="Heading2"/>
      </w:pPr>
      <w:r>
        <w:t xml:space="preserve">Geographic Sales Distribution: Islamabad Focus</w:t>
      </w:r>
    </w:p>
    <w:p>
      <w:pPr>
        <w:pStyle w:val="FirstParagraph"/>
      </w:pPr>
      <w:r>
        <w:t xml:space="preserve">All sales data confirms Islamabad's dominance as Pakistan's primary market for Paramedic services. While raw numbers show nationwide growth, the capital city accounts for 68% of all Paramedic equipment sales in Pakistan. This concentration stems from:</w:t>
      </w:r>
    </w:p>
    <w:p>
      <w:pPr>
        <w:numPr>
          <w:ilvl w:val="0"/>
          <w:numId w:val="1002"/>
        </w:numPr>
        <w:pStyle w:val="Compact"/>
      </w:pPr>
      <w:r>
        <w:t xml:space="preserve">Presence of federal medical facilities (e.g., Lady Reading Hospital expansion)</w:t>
      </w:r>
    </w:p>
    <w:p>
      <w:pPr>
        <w:numPr>
          <w:ilvl w:val="0"/>
          <w:numId w:val="1002"/>
        </w:numPr>
        <w:pStyle w:val="Compact"/>
      </w:pPr>
      <w:r>
        <w:t xml:space="preserve">International development projects (World Bank-funded Emergency Response Initiative)</w:t>
      </w:r>
    </w:p>
    <w:p>
      <w:pPr>
        <w:numPr>
          <w:ilvl w:val="0"/>
          <w:numId w:val="1002"/>
        </w:numPr>
        <w:pStyle w:val="Compact"/>
      </w:pPr>
      <w:r>
        <w:t xml:space="preserve">Civil society demand following high-profile traffic accidents</w:t>
      </w:r>
    </w:p>
    <w:bookmarkEnd w:id="25"/>
    <w:bookmarkStart w:id="28" w:name="strategic-challenges-opportunities"/>
    <w:p>
      <w:pPr>
        <w:pStyle w:val="Heading2"/>
      </w:pPr>
      <w:r>
        <w:t xml:space="preserve">Strategic Challenges &amp; Opportunities</w:t>
      </w:r>
    </w:p>
    <w:bookmarkStart w:id="26" w:name="X74d5b1dcec1826b6fb559248359420cdafff1ec"/>
    <w:p>
      <w:pPr>
        <w:pStyle w:val="Heading3"/>
      </w:pPr>
      <w:r>
        <w:t xml:space="preserve">Current Challenges in Pakistan Islamabad Market:</w:t>
      </w:r>
    </w:p>
    <w:p>
      <w:pPr>
        <w:numPr>
          <w:ilvl w:val="0"/>
          <w:numId w:val="1003"/>
        </w:numPr>
        <w:pStyle w:val="Compact"/>
      </w:pPr>
      <w:r>
        <w:rPr>
          <w:bCs/>
          <w:b/>
        </w:rPr>
        <w:t xml:space="preserve">Training Shortage:</w:t>
      </w:r>
      <w:r>
        <w:t xml:space="preserve"> </w:t>
      </w:r>
      <w:r>
        <w:t xml:space="preserve">Despite 89% growth in Paramedic kit sales, only 14% of new hires complete certification within six months (per NEMSA data), impacting service quality.</w:t>
      </w:r>
    </w:p>
    <w:p>
      <w:pPr>
        <w:numPr>
          <w:ilvl w:val="0"/>
          <w:numId w:val="1003"/>
        </w:numPr>
        <w:pStyle w:val="Compact"/>
      </w:pPr>
      <w:r>
        <w:rPr>
          <w:bCs/>
          <w:b/>
        </w:rPr>
        <w:t xml:space="preserve">Infrastructure Gaps:</w:t>
      </w:r>
      <w:r>
        <w:t xml:space="preserve"> </w:t>
      </w:r>
      <w:r>
        <w:t xml:space="preserve">Ambulance response times exceed 15 minutes in central Islamabad – above the WHO standard of 8 minutes – directly affecting community trust in Paramedic services.</w:t>
      </w:r>
    </w:p>
    <w:p>
      <w:pPr>
        <w:numPr>
          <w:ilvl w:val="0"/>
          <w:numId w:val="1003"/>
        </w:numPr>
        <w:pStyle w:val="Compact"/>
      </w:pPr>
      <w:r>
        <w:rPr>
          <w:bCs/>
          <w:b/>
        </w:rPr>
        <w:t xml:space="preserve">Regulatory Hurdles:</w:t>
      </w:r>
      <w:r>
        <w:t xml:space="preserve"> </w:t>
      </w:r>
      <w:r>
        <w:t xml:space="preserve">Inconsistent provincial medical licensing across Pakistan complicates nationwide Paramedic deployment, though Islamabad's uniform standards provide a model for national adoption.</w:t>
      </w:r>
    </w:p>
    <w:bookmarkEnd w:id="26"/>
    <w:bookmarkStart w:id="27" w:name="emerging-opportunities-identified"/>
    <w:p>
      <w:pPr>
        <w:pStyle w:val="Heading3"/>
      </w:pPr>
      <w:r>
        <w:t xml:space="preserve">Emerging Opportunities Identified:</w:t>
      </w:r>
    </w:p>
    <w:p>
      <w:pPr>
        <w:numPr>
          <w:ilvl w:val="0"/>
          <w:numId w:val="1004"/>
        </w:numPr>
        <w:pStyle w:val="Compact"/>
      </w:pPr>
      <w:r>
        <w:rPr>
          <w:bCs/>
          <w:b/>
        </w:rPr>
        <w:t xml:space="preserve">Digital Integration:</w:t>
      </w:r>
      <w:r>
        <w:t xml:space="preserve"> </w:t>
      </w:r>
      <w:r>
        <w:t xml:space="preserve">Sales Report shows 42% of clients now request GPS-enabled medical kits – positioning us for a 2024 digital health initiative with Islamabad's smart city project.</w:t>
      </w:r>
    </w:p>
    <w:p>
      <w:pPr>
        <w:numPr>
          <w:ilvl w:val="0"/>
          <w:numId w:val="1004"/>
        </w:numPr>
        <w:pStyle w:val="Compact"/>
      </w:pPr>
      <w:r>
        <w:rPr>
          <w:bCs/>
          <w:b/>
        </w:rPr>
        <w:t xml:space="preserve">Community Paramedic Programs:</w:t>
      </w:r>
      <w:r>
        <w:t xml:space="preserve"> </w:t>
      </w:r>
      <w:r>
        <w:t xml:space="preserve">Partnerships with local NGOs (e.g., Shaukat Khanum Foundation) are creating rural-urban Paramedic networks, expanding our market reach beyond Islamabad city limits into Punjab.</w:t>
      </w:r>
    </w:p>
    <w:p>
      <w:pPr>
        <w:numPr>
          <w:ilvl w:val="0"/>
          <w:numId w:val="1004"/>
        </w:numPr>
        <w:pStyle w:val="Compact"/>
      </w:pPr>
      <w:r>
        <w:rPr>
          <w:bCs/>
          <w:b/>
        </w:rPr>
        <w:t xml:space="preserve">Government Contracts:</w:t>
      </w:r>
      <w:r>
        <w:t xml:space="preserve"> </w:t>
      </w:r>
      <w:r>
        <w:t xml:space="preserve">The new National Emergency Medical Services Bill (2023) mandates 1 Paramedic per 5,000 citizens – a requirement currently unmet in Islamabad's suburbs. This represents PKR 1.2 billion in potential sales over three years.</w:t>
      </w:r>
    </w:p>
    <w:bookmarkEnd w:id="27"/>
    <w:bookmarkEnd w:id="28"/>
    <w:bookmarkStart w:id="29" w:name="competitive-landscape-assessment"/>
    <w:p>
      <w:pPr>
        <w:pStyle w:val="Heading2"/>
      </w:pPr>
      <w:r>
        <w:t xml:space="preserve">Competitive Landscape Assessment</w:t>
      </w:r>
    </w:p>
    <w:p>
      <w:pPr>
        <w:pStyle w:val="FirstParagraph"/>
      </w:pPr>
      <w:r>
        <w:t xml:space="preserve">While international brands (Medtronic, Philips) dominate high-end equipment sales, local manufacturers like "PakHealth Solutions" have captured 38% of the Paramedic uniform market through culturally tailored designs. Our Sales Report confirms that price sensitivity in Islamabad's public sector has shifted toward value-driven partnerships – we've secured exclusive contracts with three municipal bodies by bundling equipment with on-site Paramedic training.</w:t>
      </w:r>
    </w:p>
    <w:bookmarkEnd w:id="29"/>
    <w:bookmarkStart w:id="30" w:name="strategic-recommendations"/>
    <w:p>
      <w:pPr>
        <w:pStyle w:val="Heading2"/>
      </w:pPr>
      <w:r>
        <w:t xml:space="preserve">Strategic Recommendations</w:t>
      </w:r>
    </w:p>
    <w:p>
      <w:pPr>
        <w:numPr>
          <w:ilvl w:val="0"/>
          <w:numId w:val="1005"/>
        </w:numPr>
        <w:pStyle w:val="Compact"/>
      </w:pPr>
      <w:r>
        <w:rPr>
          <w:bCs/>
          <w:b/>
        </w:rPr>
        <w:t xml:space="preserve">Expand Training Partnerships:</w:t>
      </w:r>
      <w:r>
        <w:t xml:space="preserve"> </w:t>
      </w:r>
      <w:r>
        <w:t xml:space="preserve">Co-develop certification modules with Islamabad Medical College to address the 5,000+ Paramedic vacancy backlog in Pakistan.</w:t>
      </w:r>
    </w:p>
    <w:p>
      <w:pPr>
        <w:numPr>
          <w:ilvl w:val="0"/>
          <w:numId w:val="1005"/>
        </w:numPr>
        <w:pStyle w:val="Compact"/>
      </w:pPr>
      <w:r>
        <w:rPr>
          <w:bCs/>
          <w:b/>
        </w:rPr>
        <w:t xml:space="preserve">Leverage ICTA Initiatives:</w:t>
      </w:r>
      <w:r>
        <w:t xml:space="preserve"> </w:t>
      </w:r>
      <w:r>
        <w:t xml:space="preserve">Propose "Paramedic Zones" across Islamabad where equipment sales will be tied to city-funded ambulance deployment targets.</w:t>
      </w:r>
    </w:p>
    <w:p>
      <w:pPr>
        <w:numPr>
          <w:ilvl w:val="0"/>
          <w:numId w:val="1005"/>
        </w:numPr>
        <w:pStyle w:val="Compact"/>
      </w:pPr>
      <w:r>
        <w:rPr>
          <w:bCs/>
          <w:b/>
        </w:rPr>
        <w:t xml:space="preserve">Build Rural Distribution:</w:t>
      </w:r>
      <w:r>
        <w:t xml:space="preserve"> </w:t>
      </w:r>
      <w:r>
        <w:t xml:space="preserve">Establish satellite warehouses in Rawalpindi and Murree to serve Islamabad's expanding suburban population, reducing delivery times by 57%.</w:t>
      </w:r>
    </w:p>
    <w:bookmarkEnd w:id="30"/>
    <w:bookmarkStart w:id="32" w:name="conclusion"/>
    <w:p>
      <w:pPr>
        <w:pStyle w:val="Heading2"/>
      </w:pPr>
      <w:r>
        <w:t xml:space="preserve">Conclusion</w:t>
      </w:r>
    </w:p>
    <w:p>
      <w:pPr>
        <w:pStyle w:val="FirstParagraph"/>
      </w:pPr>
      <w:r>
        <w:t xml:space="preserve">This Sales Report unequivocally establishes Paramedic services as the fastest-growing segment in Pakistan's healthcare market, with Islamabad at the epicenter of transformation. The data proves that strategic investment in Paramedic equipment directly correlates with improved emergency response outcomes – a critical priority for Pakistan Islamabad's urban development agenda. As we navigate these opportunities, our commitment to advancing professional Paramedic standards will continue driving sustainable growth across every district of Pakistan's capital territory.</w:t>
      </w:r>
    </w:p>
    <w:p>
      <w:pPr>
        <w:pStyle w:val="BodyText"/>
      </w:pPr>
      <w:r>
        <w:rPr>
          <w:bCs/>
          <w:b/>
        </w:rPr>
        <w:t xml:space="preserve">Prepared by:</w:t>
      </w:r>
      <w:r>
        <w:t xml:space="preserve"> </w:t>
      </w:r>
      <w:r>
        <w:t xml:space="preserve">National Emergency Medical Solutions (NEMS) Sales Intelligence Unit</w:t>
      </w:r>
      <w:r>
        <w:br/>
      </w:r>
      <w:r>
        <w:rPr>
          <w:bCs/>
          <w:b/>
        </w:rPr>
        <w:t xml:space="preserve">Date:</w:t>
      </w:r>
      <w:r>
        <w:t xml:space="preserve"> </w:t>
      </w:r>
      <w:r>
        <w:t xml:space="preserve">October 26, 2023</w:t>
      </w:r>
      <w:r>
        <w:br/>
      </w:r>
      <w:r>
        <w:rPr>
          <w:bCs/>
          <w:b/>
        </w:rPr>
        <w:t xml:space="preserve">Confidentiality:</w:t>
      </w:r>
      <w:r>
        <w:t xml:space="preserve"> </w:t>
      </w:r>
      <w:r>
        <w:t xml:space="preserve">For Official Use in Pakistan Islamabad Only</w:t>
      </w:r>
    </w:p>
    <w:bookmarkStart w:id="31" w:name="acknowledgments"/>
    <w:p>
      <w:pPr>
        <w:pStyle w:val="Heading3"/>
      </w:pPr>
      <w:r>
        <w:t xml:space="preserve">Acknowledgments</w:t>
      </w:r>
    </w:p>
    <w:p>
      <w:pPr>
        <w:pStyle w:val="FirstParagraph"/>
      </w:pPr>
      <w:r>
        <w:t xml:space="preserve">This report references data from the National Emergency Medical Services Authority (NEMSA), Islamabad Capital Territory Administration (ICTA), and Federal Ministry of Health. Special thanks to all Paramedic professionals serving Pakistan Islamabad with unwavering dedication.</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Sales Report: Islamabad, Pakistan</dc:title>
  <dc:creator/>
  <dc:language>en</dc:language>
  <cp:keywords/>
  <dcterms:created xsi:type="dcterms:W3CDTF">2025-12-10T12:12:39Z</dcterms:created>
  <dcterms:modified xsi:type="dcterms:W3CDTF">2025-12-10T12:12:39Z</dcterms:modified>
</cp:coreProperties>
</file>

<file path=docProps/custom.xml><?xml version="1.0" encoding="utf-8"?>
<Properties xmlns="http://schemas.openxmlformats.org/officeDocument/2006/custom-properties" xmlns:vt="http://schemas.openxmlformats.org/officeDocument/2006/docPropsVTypes"/>
</file>